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DE1304">
        <w:rPr>
          <w:b/>
          <w:i/>
          <w:noProof/>
          <w:sz w:val="28"/>
        </w:rPr>
        <w:t>R3-230258</w:t>
      </w:r>
    </w:p>
    <w:p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rsidR="0037119B" w:rsidRPr="007D3E81" w:rsidRDefault="0037119B" w:rsidP="0037119B">
      <w:pPr>
        <w:pStyle w:val="Footer"/>
        <w:jc w:val="both"/>
        <w:rPr>
          <w:rFonts w:eastAsia="宋体"/>
          <w:b w:val="0"/>
          <w:i w:val="0"/>
          <w:noProof w:val="0"/>
          <w:sz w:val="24"/>
          <w:lang w:eastAsia="zh-CN"/>
        </w:rPr>
      </w:pPr>
    </w:p>
    <w:p w:rsidR="003431EF" w:rsidRPr="003431EF" w:rsidRDefault="0037119B" w:rsidP="003431EF">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431EF">
        <w:rPr>
          <w:rFonts w:ascii="Arial" w:hAnsi="Arial"/>
          <w:sz w:val="24"/>
          <w:lang w:eastAsia="zh-CN"/>
        </w:rPr>
        <w:t>Discussion</w:t>
      </w:r>
      <w:r w:rsidR="003431EF">
        <w:rPr>
          <w:rFonts w:ascii="Arial" w:eastAsiaTheme="minorEastAsia" w:hAnsi="Arial" w:hint="eastAsia"/>
          <w:sz w:val="24"/>
          <w:lang w:eastAsia="zh-CN"/>
        </w:rPr>
        <w:t xml:space="preserve"> </w:t>
      </w:r>
      <w:r w:rsidR="003431EF">
        <w:rPr>
          <w:rFonts w:ascii="Arial" w:eastAsiaTheme="minorEastAsia" w:hAnsi="Arial"/>
          <w:sz w:val="24"/>
          <w:lang w:eastAsia="zh-CN"/>
        </w:rPr>
        <w:t>on the Missing Criticality Diagnostics</w:t>
      </w:r>
      <w:r w:rsidR="000C03AA">
        <w:rPr>
          <w:rFonts w:ascii="Arial" w:eastAsiaTheme="minorEastAsia" w:hAnsi="Arial"/>
          <w:sz w:val="24"/>
          <w:lang w:eastAsia="zh-CN"/>
        </w:rPr>
        <w:t xml:space="preserve"> [</w:t>
      </w:r>
      <w:proofErr w:type="spellStart"/>
      <w:r w:rsidR="000C03AA">
        <w:rPr>
          <w:rFonts w:ascii="Arial" w:eastAsiaTheme="minorEastAsia" w:hAnsi="Arial"/>
          <w:sz w:val="24"/>
          <w:lang w:eastAsia="zh-CN"/>
        </w:rPr>
        <w:t>Add_Crit_Diag</w:t>
      </w:r>
      <w:proofErr w:type="spellEnd"/>
      <w:r w:rsidR="000C03AA">
        <w:rPr>
          <w:rFonts w:ascii="Arial" w:eastAsiaTheme="minorEastAsia" w:hAnsi="Arial"/>
          <w:sz w:val="24"/>
          <w:lang w:eastAsia="zh-CN"/>
        </w:rPr>
        <w:t>]</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0A645A" w:rsidRPr="000A645A">
        <w:rPr>
          <w:rStyle w:val="a4"/>
          <w:lang w:val="en-GB"/>
        </w:rPr>
        <w:t>Huawei, BT, Deutsche Telekom, Orange, NEC</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03C3A">
        <w:rPr>
          <w:rFonts w:ascii="Arial" w:hAnsi="Arial"/>
          <w:sz w:val="24"/>
          <w:lang w:eastAsia="zh-CN"/>
        </w:rPr>
        <w:t>31.1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431EF">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431EF" w:rsidRDefault="001551A2" w:rsidP="000A4C5A">
      <w:pPr>
        <w:rPr>
          <w:lang w:eastAsia="zh-CN"/>
        </w:rPr>
      </w:pPr>
      <w:r w:rsidRPr="007D3E81">
        <w:rPr>
          <w:lang w:eastAsia="zh-CN"/>
        </w:rPr>
        <w:t xml:space="preserve">The </w:t>
      </w:r>
      <w:r w:rsidR="003431EF" w:rsidRPr="003431EF">
        <w:rPr>
          <w:lang w:eastAsia="zh-CN"/>
        </w:rPr>
        <w:t xml:space="preserve">Missing Criticality Diagnostics </w:t>
      </w:r>
      <w:r w:rsidRPr="007D3E81">
        <w:rPr>
          <w:lang w:eastAsia="zh-CN"/>
        </w:rPr>
        <w:t>was discussed during</w:t>
      </w:r>
      <w:r w:rsidR="003431EF">
        <w:rPr>
          <w:lang w:eastAsia="zh-CN"/>
        </w:rPr>
        <w:t xml:space="preserve"> </w:t>
      </w:r>
      <w:r w:rsidR="003431EF" w:rsidRPr="003431EF">
        <w:rPr>
          <w:rFonts w:hint="eastAsia"/>
          <w:lang w:eastAsia="zh-CN"/>
        </w:rPr>
        <w:t>RAN</w:t>
      </w:r>
      <w:r w:rsidR="003431EF">
        <w:rPr>
          <w:lang w:eastAsia="zh-CN"/>
        </w:rPr>
        <w:t>3</w:t>
      </w:r>
      <w:r w:rsidR="003431EF" w:rsidRPr="003431EF">
        <w:rPr>
          <w:rFonts w:hint="eastAsia"/>
          <w:lang w:eastAsia="zh-CN"/>
        </w:rPr>
        <w:t>#</w:t>
      </w:r>
      <w:r w:rsidR="003431EF">
        <w:rPr>
          <w:lang w:eastAsia="zh-CN"/>
        </w:rPr>
        <w:t xml:space="preserve">118 </w:t>
      </w:r>
      <w:r w:rsidRPr="007D3E81">
        <w:rPr>
          <w:lang w:eastAsia="zh-CN"/>
        </w:rPr>
        <w:t xml:space="preserve">Meeting. </w:t>
      </w:r>
      <w:r w:rsidR="003431EF" w:rsidRPr="003431EF">
        <w:rPr>
          <w:lang w:eastAsia="zh-CN"/>
        </w:rPr>
        <w:t>A set of CRs were submitted in [1]</w:t>
      </w:r>
      <w:r w:rsidR="003431EF">
        <w:rPr>
          <w:lang w:eastAsia="zh-CN"/>
        </w:rPr>
        <w:t xml:space="preserve"> </w:t>
      </w:r>
      <w:r w:rsidR="003431EF" w:rsidRPr="003431EF">
        <w:rPr>
          <w:rFonts w:hint="eastAsia"/>
          <w:lang w:eastAsia="zh-CN"/>
        </w:rPr>
        <w:t>~</w:t>
      </w:r>
      <w:r w:rsidR="003431EF">
        <w:rPr>
          <w:lang w:eastAsia="zh-CN"/>
        </w:rPr>
        <w:t xml:space="preserve"> </w:t>
      </w:r>
      <w:r w:rsidR="003431EF" w:rsidRPr="003431EF">
        <w:rPr>
          <w:lang w:eastAsia="zh-CN"/>
        </w:rPr>
        <w:t xml:space="preserve">[5] </w:t>
      </w:r>
      <w:r w:rsidR="003431EF">
        <w:rPr>
          <w:lang w:eastAsia="zh-CN"/>
        </w:rPr>
        <w:t xml:space="preserve">to add the </w:t>
      </w:r>
      <w:r w:rsidR="003431EF" w:rsidRPr="003431EF">
        <w:rPr>
          <w:i/>
          <w:lang w:eastAsia="zh-CN"/>
        </w:rPr>
        <w:t>Criticality Diagnostics</w:t>
      </w:r>
      <w:r w:rsidR="003431EF">
        <w:rPr>
          <w:lang w:eastAsia="zh-CN"/>
        </w:rPr>
        <w:t xml:space="preserve"> IE in some response messages over F1AP and W1AP specification</w:t>
      </w:r>
      <w:r w:rsidR="000C03AA">
        <w:rPr>
          <w:lang w:eastAsia="zh-CN"/>
        </w:rPr>
        <w:t>s</w:t>
      </w:r>
      <w:r w:rsidR="003431EF">
        <w:rPr>
          <w:lang w:eastAsia="zh-CN"/>
        </w:rPr>
        <w:t>, and after online discussion, the topic was marked as to be continued.</w:t>
      </w:r>
    </w:p>
    <w:p w:rsidR="00492450" w:rsidRPr="007D3E81" w:rsidRDefault="001551A2" w:rsidP="003431EF">
      <w:pPr>
        <w:rPr>
          <w:lang w:eastAsia="zh-CN"/>
        </w:rPr>
      </w:pPr>
      <w:r w:rsidRPr="007D3E81">
        <w:rPr>
          <w:lang w:eastAsia="zh-CN"/>
        </w:rPr>
        <w:t>In this document we</w:t>
      </w:r>
      <w:r w:rsidR="003431EF">
        <w:rPr>
          <w:lang w:eastAsia="zh-CN"/>
        </w:rPr>
        <w:t xml:space="preserve"> </w:t>
      </w:r>
      <w:r w:rsidR="003431EF" w:rsidRPr="003431EF">
        <w:rPr>
          <w:lang w:eastAsia="zh-CN"/>
        </w:rPr>
        <w:t xml:space="preserve">discuss the need of adding the </w:t>
      </w:r>
      <w:r w:rsidR="003431EF" w:rsidRPr="003431EF">
        <w:rPr>
          <w:i/>
          <w:lang w:eastAsia="zh-CN"/>
        </w:rPr>
        <w:t>Criticality Diagnostics</w:t>
      </w:r>
      <w:r w:rsidR="003431EF">
        <w:rPr>
          <w:lang w:eastAsia="zh-CN"/>
        </w:rPr>
        <w:t xml:space="preserve"> IE in response messages</w:t>
      </w:r>
      <w:r w:rsidRPr="007D3E81">
        <w:rPr>
          <w:lang w:eastAsia="zh-CN"/>
        </w:rPr>
        <w:t xml:space="preserve">. </w:t>
      </w:r>
    </w:p>
    <w:p w:rsidR="001551A2"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rsidR="003431EF" w:rsidRDefault="000C03AA" w:rsidP="003431EF">
      <w:pPr>
        <w:rPr>
          <w:lang w:eastAsia="zh-CN"/>
        </w:rPr>
      </w:pPr>
      <w:r>
        <w:rPr>
          <w:rFonts w:eastAsia="宋体"/>
          <w:lang w:eastAsia="zh-CN"/>
        </w:rPr>
        <w:t xml:space="preserve">Besides the F1AP and W1AP response messages, we also found that the </w:t>
      </w:r>
      <w:r w:rsidRPr="003431EF">
        <w:rPr>
          <w:i/>
          <w:lang w:eastAsia="zh-CN"/>
        </w:rPr>
        <w:t>Criticality Diagnostics</w:t>
      </w:r>
      <w:r>
        <w:rPr>
          <w:lang w:eastAsia="zh-CN"/>
        </w:rPr>
        <w:t xml:space="preserve"> IE is also missing in some response messages over </w:t>
      </w:r>
      <w:proofErr w:type="spellStart"/>
      <w:r>
        <w:rPr>
          <w:lang w:eastAsia="zh-CN"/>
        </w:rPr>
        <w:t>XnAP</w:t>
      </w:r>
      <w:proofErr w:type="spellEnd"/>
      <w:r>
        <w:rPr>
          <w:lang w:eastAsia="zh-CN"/>
        </w:rPr>
        <w:t xml:space="preserve"> and X2AP specifications, therefore, i</w:t>
      </w:r>
      <w:r w:rsidR="00E54E38">
        <w:rPr>
          <w:rFonts w:eastAsia="宋体"/>
          <w:lang w:eastAsia="zh-CN"/>
        </w:rPr>
        <w:t xml:space="preserve">n the latest version of RAN3 specifications, the </w:t>
      </w:r>
      <w:r w:rsidR="003431EF" w:rsidRPr="003431EF">
        <w:rPr>
          <w:i/>
          <w:lang w:eastAsia="zh-CN"/>
        </w:rPr>
        <w:t>Criticality Diagnostics</w:t>
      </w:r>
      <w:r w:rsidR="003431EF">
        <w:rPr>
          <w:lang w:eastAsia="zh-CN"/>
        </w:rPr>
        <w:t xml:space="preserve"> IE is not included in</w:t>
      </w:r>
      <w:r w:rsidR="00EE5997">
        <w:rPr>
          <w:lang w:eastAsia="zh-CN"/>
        </w:rPr>
        <w:t xml:space="preserve"> the following response messages</w:t>
      </w:r>
      <w:r w:rsidR="003431EF">
        <w:rPr>
          <w:lang w:eastAsia="zh-CN"/>
        </w:rPr>
        <w:t>:</w:t>
      </w:r>
    </w:p>
    <w:tbl>
      <w:tblPr>
        <w:tblStyle w:val="TableGrid"/>
        <w:tblW w:w="0" w:type="auto"/>
        <w:tblLook w:val="04A0" w:firstRow="1" w:lastRow="0" w:firstColumn="1" w:lastColumn="0" w:noHBand="0" w:noVBand="1"/>
      </w:tblPr>
      <w:tblGrid>
        <w:gridCol w:w="1555"/>
        <w:gridCol w:w="8076"/>
      </w:tblGrid>
      <w:tr w:rsidR="000C03AA" w:rsidTr="000C03AA">
        <w:tc>
          <w:tcPr>
            <w:tcW w:w="1555" w:type="dxa"/>
          </w:tcPr>
          <w:p w:rsidR="000C03AA" w:rsidRDefault="000C03AA" w:rsidP="000C03AA">
            <w:pPr>
              <w:rPr>
                <w:rFonts w:eastAsia="宋体"/>
                <w:lang w:eastAsia="zh-CN"/>
              </w:rPr>
            </w:pPr>
            <w:r>
              <w:rPr>
                <w:rFonts w:eastAsia="宋体" w:hint="eastAsia"/>
                <w:lang w:eastAsia="zh-CN"/>
              </w:rPr>
              <w:t>F</w:t>
            </w:r>
            <w:r>
              <w:rPr>
                <w:rFonts w:eastAsia="宋体"/>
                <w:lang w:eastAsia="zh-CN"/>
              </w:rPr>
              <w:t>1AP 38.473</w:t>
            </w:r>
          </w:p>
        </w:tc>
        <w:tc>
          <w:tcPr>
            <w:tcW w:w="8076" w:type="dxa"/>
          </w:tcPr>
          <w:p w:rsidR="000C03AA" w:rsidRPr="008A75D5" w:rsidRDefault="000C03AA" w:rsidP="000C03AA">
            <w:pPr>
              <w:pStyle w:val="CRCoverPage"/>
              <w:numPr>
                <w:ilvl w:val="0"/>
                <w:numId w:val="36"/>
              </w:numPr>
              <w:spacing w:after="0"/>
            </w:pPr>
            <w:r w:rsidRPr="008A75D5">
              <w:t>F1AP: F1 SETUP RESPONSE</w:t>
            </w:r>
          </w:p>
          <w:p w:rsidR="000C03AA" w:rsidRPr="008A75D5" w:rsidRDefault="000C03AA" w:rsidP="000C03AA">
            <w:pPr>
              <w:pStyle w:val="CRCoverPage"/>
              <w:numPr>
                <w:ilvl w:val="0"/>
                <w:numId w:val="36"/>
              </w:numPr>
              <w:spacing w:after="0"/>
            </w:pPr>
            <w:r w:rsidRPr="008A75D5">
              <w:t>F1AP: IAB TNL ADDRESS RESPONSE</w:t>
            </w:r>
          </w:p>
          <w:p w:rsidR="000C03AA" w:rsidRPr="000C03AA" w:rsidRDefault="000C03AA" w:rsidP="000C03AA">
            <w:pPr>
              <w:pStyle w:val="CRCoverPage"/>
              <w:numPr>
                <w:ilvl w:val="0"/>
                <w:numId w:val="36"/>
              </w:numPr>
              <w:spacing w:after="0"/>
              <w:rPr>
                <w:rFonts w:eastAsia="宋体"/>
                <w:lang w:eastAsia="zh-CN"/>
              </w:rPr>
            </w:pPr>
            <w:r w:rsidRPr="008A75D5">
              <w:t>F1AP: GNB-DU RESOURCE COORDINATION RESPONSE</w:t>
            </w:r>
          </w:p>
          <w:p w:rsidR="000C03AA" w:rsidRPr="000C03AA" w:rsidRDefault="000C03AA" w:rsidP="000C03AA">
            <w:pPr>
              <w:pStyle w:val="CRCoverPage"/>
              <w:spacing w:after="0"/>
              <w:ind w:left="460"/>
              <w:rPr>
                <w:rFonts w:eastAsia="宋体"/>
                <w:lang w:eastAsia="zh-CN"/>
              </w:rPr>
            </w:pPr>
          </w:p>
        </w:tc>
      </w:tr>
      <w:tr w:rsidR="000C03AA" w:rsidTr="000C03AA">
        <w:tc>
          <w:tcPr>
            <w:tcW w:w="1555" w:type="dxa"/>
          </w:tcPr>
          <w:p w:rsidR="000C03AA" w:rsidRDefault="000C03AA" w:rsidP="000C03AA">
            <w:pPr>
              <w:rPr>
                <w:rFonts w:eastAsia="宋体"/>
                <w:lang w:eastAsia="zh-CN"/>
              </w:rPr>
            </w:pPr>
            <w:r>
              <w:rPr>
                <w:rFonts w:eastAsia="宋体" w:hint="eastAsia"/>
                <w:lang w:eastAsia="zh-CN"/>
              </w:rPr>
              <w:t>W1AP</w:t>
            </w:r>
            <w:r>
              <w:rPr>
                <w:rFonts w:eastAsia="宋体"/>
                <w:lang w:eastAsia="zh-CN"/>
              </w:rPr>
              <w:t xml:space="preserve"> 37 473</w:t>
            </w:r>
          </w:p>
        </w:tc>
        <w:tc>
          <w:tcPr>
            <w:tcW w:w="8076" w:type="dxa"/>
          </w:tcPr>
          <w:p w:rsidR="000C03AA" w:rsidRPr="00FD05DC" w:rsidRDefault="000C03AA" w:rsidP="000C03AA">
            <w:pPr>
              <w:pStyle w:val="CRCoverPage"/>
              <w:numPr>
                <w:ilvl w:val="0"/>
                <w:numId w:val="36"/>
              </w:numPr>
              <w:spacing w:after="0"/>
            </w:pPr>
            <w:r>
              <w:t xml:space="preserve">W1AP: </w:t>
            </w:r>
            <w:r w:rsidRPr="00596EA3">
              <w:t>W1 SETUP RESPONSE</w:t>
            </w:r>
          </w:p>
          <w:p w:rsidR="000C03AA" w:rsidRPr="000C03AA" w:rsidRDefault="000C03AA" w:rsidP="000C03AA">
            <w:pPr>
              <w:pStyle w:val="CRCoverPage"/>
              <w:numPr>
                <w:ilvl w:val="0"/>
                <w:numId w:val="36"/>
              </w:numPr>
              <w:spacing w:after="0"/>
              <w:rPr>
                <w:rFonts w:eastAsia="宋体"/>
                <w:lang w:eastAsia="zh-CN"/>
              </w:rPr>
            </w:pPr>
            <w:r>
              <w:t xml:space="preserve">W1AP: </w:t>
            </w:r>
            <w:r w:rsidRPr="00596EA3">
              <w:t>NG-ENB-DU RESOURCE COORDINATION RESPONSE</w:t>
            </w:r>
          </w:p>
          <w:p w:rsidR="000C03AA" w:rsidRPr="000C03AA" w:rsidRDefault="000C03AA" w:rsidP="000C03AA">
            <w:pPr>
              <w:pStyle w:val="CRCoverPage"/>
              <w:spacing w:after="0"/>
              <w:ind w:left="460"/>
              <w:rPr>
                <w:rFonts w:eastAsia="宋体"/>
                <w:lang w:eastAsia="zh-CN"/>
              </w:rPr>
            </w:pPr>
          </w:p>
        </w:tc>
      </w:tr>
      <w:tr w:rsidR="000C03AA" w:rsidTr="000C03AA">
        <w:tc>
          <w:tcPr>
            <w:tcW w:w="1555" w:type="dxa"/>
          </w:tcPr>
          <w:p w:rsidR="000C03AA" w:rsidRDefault="000C03AA" w:rsidP="000C03AA">
            <w:pPr>
              <w:rPr>
                <w:rFonts w:eastAsia="宋体"/>
                <w:lang w:eastAsia="zh-CN"/>
              </w:rPr>
            </w:pPr>
            <w:proofErr w:type="spellStart"/>
            <w:r>
              <w:rPr>
                <w:rFonts w:eastAsia="宋体" w:hint="eastAsia"/>
                <w:lang w:eastAsia="zh-CN"/>
              </w:rPr>
              <w:t>X</w:t>
            </w:r>
            <w:r>
              <w:rPr>
                <w:rFonts w:eastAsia="宋体"/>
                <w:lang w:eastAsia="zh-CN"/>
              </w:rPr>
              <w:t>nAP</w:t>
            </w:r>
            <w:proofErr w:type="spellEnd"/>
            <w:r>
              <w:rPr>
                <w:rFonts w:eastAsia="宋体"/>
                <w:lang w:eastAsia="zh-CN"/>
              </w:rPr>
              <w:t xml:space="preserve"> 38.423</w:t>
            </w:r>
          </w:p>
        </w:tc>
        <w:tc>
          <w:tcPr>
            <w:tcW w:w="8076" w:type="dxa"/>
          </w:tcPr>
          <w:p w:rsidR="000C03AA" w:rsidRPr="000C03AA" w:rsidRDefault="000C03AA" w:rsidP="000C03AA">
            <w:pPr>
              <w:pStyle w:val="CRCoverPage"/>
              <w:numPr>
                <w:ilvl w:val="0"/>
                <w:numId w:val="36"/>
              </w:numPr>
              <w:spacing w:after="0"/>
            </w:pPr>
            <w:proofErr w:type="spellStart"/>
            <w:r>
              <w:t>XnAP</w:t>
            </w:r>
            <w:proofErr w:type="spellEnd"/>
            <w:r>
              <w:t xml:space="preserve">: </w:t>
            </w:r>
            <w:r w:rsidRPr="000C03AA">
              <w:t>E-UTRA – NR CELL RESOURCE COORDINATION RESPONSE</w:t>
            </w:r>
          </w:p>
          <w:p w:rsidR="000C03AA" w:rsidRPr="000C03AA" w:rsidRDefault="000C03AA" w:rsidP="000C03AA">
            <w:pPr>
              <w:pStyle w:val="CRCoverPage"/>
              <w:numPr>
                <w:ilvl w:val="0"/>
                <w:numId w:val="36"/>
              </w:numPr>
              <w:spacing w:after="0"/>
            </w:pPr>
            <w:proofErr w:type="spellStart"/>
            <w:r>
              <w:t>XnAP</w:t>
            </w:r>
            <w:proofErr w:type="spellEnd"/>
            <w:r>
              <w:t xml:space="preserve">: </w:t>
            </w:r>
            <w:r w:rsidRPr="000C03AA">
              <w:t>IAB TRANSPORT MIGRATION MANAGEMENT RESPONSE</w:t>
            </w:r>
          </w:p>
          <w:p w:rsidR="000C03AA" w:rsidRPr="000C03AA" w:rsidRDefault="000C03AA" w:rsidP="000C03AA">
            <w:pPr>
              <w:pStyle w:val="CRCoverPage"/>
              <w:numPr>
                <w:ilvl w:val="0"/>
                <w:numId w:val="36"/>
              </w:numPr>
              <w:spacing w:after="0"/>
            </w:pPr>
            <w:proofErr w:type="spellStart"/>
            <w:r>
              <w:t>XnAP</w:t>
            </w:r>
            <w:proofErr w:type="spellEnd"/>
            <w:r>
              <w:t xml:space="preserve">: </w:t>
            </w:r>
            <w:r w:rsidRPr="000C03AA">
              <w:t>IAB TRANSPORT MIGRATION MODIFICATION RESPONSE</w:t>
            </w:r>
          </w:p>
          <w:p w:rsidR="000C03AA" w:rsidRPr="000C03AA" w:rsidRDefault="000C03AA" w:rsidP="000C03AA">
            <w:pPr>
              <w:pStyle w:val="CRCoverPage"/>
              <w:numPr>
                <w:ilvl w:val="0"/>
                <w:numId w:val="36"/>
              </w:numPr>
              <w:spacing w:after="0"/>
              <w:rPr>
                <w:rFonts w:eastAsia="宋体"/>
                <w:lang w:eastAsia="zh-CN"/>
              </w:rPr>
            </w:pPr>
            <w:proofErr w:type="spellStart"/>
            <w:r>
              <w:t>XnAP</w:t>
            </w:r>
            <w:proofErr w:type="spellEnd"/>
            <w:r>
              <w:t xml:space="preserve">: </w:t>
            </w:r>
            <w:r w:rsidRPr="000C03AA">
              <w:t>IAB RESOURCE COORDINATION RESPONSE</w:t>
            </w:r>
          </w:p>
          <w:p w:rsidR="000C03AA" w:rsidRDefault="000C03AA" w:rsidP="000C03AA">
            <w:pPr>
              <w:pStyle w:val="CRCoverPage"/>
              <w:spacing w:after="0"/>
              <w:ind w:left="460"/>
              <w:rPr>
                <w:rFonts w:eastAsia="宋体"/>
                <w:lang w:eastAsia="zh-CN"/>
              </w:rPr>
            </w:pPr>
          </w:p>
        </w:tc>
      </w:tr>
      <w:tr w:rsidR="000C03AA" w:rsidTr="000C03AA">
        <w:tc>
          <w:tcPr>
            <w:tcW w:w="1555" w:type="dxa"/>
          </w:tcPr>
          <w:p w:rsidR="000C03AA" w:rsidRDefault="000C03AA" w:rsidP="003431EF">
            <w:pPr>
              <w:rPr>
                <w:rFonts w:eastAsia="宋体"/>
                <w:lang w:eastAsia="zh-CN"/>
              </w:rPr>
            </w:pPr>
            <w:r>
              <w:rPr>
                <w:rFonts w:eastAsia="宋体" w:hint="eastAsia"/>
                <w:lang w:eastAsia="zh-CN"/>
              </w:rPr>
              <w:t>X</w:t>
            </w:r>
            <w:r>
              <w:rPr>
                <w:rFonts w:eastAsia="宋体"/>
                <w:lang w:eastAsia="zh-CN"/>
              </w:rPr>
              <w:t>2AP 36.423</w:t>
            </w:r>
          </w:p>
        </w:tc>
        <w:tc>
          <w:tcPr>
            <w:tcW w:w="8076" w:type="dxa"/>
          </w:tcPr>
          <w:p w:rsidR="000C03AA" w:rsidRPr="000C03AA" w:rsidRDefault="000C03AA" w:rsidP="000C03AA">
            <w:pPr>
              <w:pStyle w:val="CRCoverPage"/>
              <w:numPr>
                <w:ilvl w:val="0"/>
                <w:numId w:val="36"/>
              </w:numPr>
              <w:spacing w:after="0"/>
              <w:rPr>
                <w:rFonts w:eastAsiaTheme="minorEastAsia"/>
                <w:lang w:eastAsia="zh-CN"/>
              </w:rPr>
            </w:pPr>
            <w:r>
              <w:rPr>
                <w:rFonts w:eastAsiaTheme="minorEastAsia" w:hint="eastAsia"/>
                <w:lang w:eastAsia="zh-CN"/>
              </w:rPr>
              <w:t>X</w:t>
            </w:r>
            <w:r>
              <w:rPr>
                <w:rFonts w:eastAsiaTheme="minorEastAsia"/>
                <w:lang w:eastAsia="zh-CN"/>
              </w:rPr>
              <w:t xml:space="preserve">2AP: </w:t>
            </w:r>
            <w:r w:rsidRPr="00C37D2B">
              <w:t>EN-DC X2 SETUP RESPONSE</w:t>
            </w:r>
          </w:p>
          <w:p w:rsidR="000C03AA" w:rsidRPr="000C03AA" w:rsidRDefault="000C03AA" w:rsidP="000C03AA">
            <w:pPr>
              <w:pStyle w:val="CRCoverPage"/>
              <w:numPr>
                <w:ilvl w:val="0"/>
                <w:numId w:val="36"/>
              </w:numPr>
              <w:spacing w:after="0"/>
              <w:rPr>
                <w:rFonts w:eastAsiaTheme="minorEastAsia"/>
                <w:lang w:eastAsia="zh-CN"/>
              </w:rPr>
            </w:pPr>
            <w:r>
              <w:rPr>
                <w:rFonts w:eastAsiaTheme="minorEastAsia" w:hint="eastAsia"/>
                <w:lang w:eastAsia="zh-CN"/>
              </w:rPr>
              <w:t>X</w:t>
            </w:r>
            <w:r>
              <w:rPr>
                <w:rFonts w:eastAsiaTheme="minorEastAsia"/>
                <w:lang w:eastAsia="zh-CN"/>
              </w:rPr>
              <w:t xml:space="preserve">2AP: </w:t>
            </w:r>
            <w:r w:rsidRPr="00C37D2B">
              <w:t>PARTIAL RESET CONFIRM</w:t>
            </w:r>
          </w:p>
          <w:p w:rsidR="000C03AA" w:rsidRPr="000C03AA" w:rsidRDefault="000C03AA" w:rsidP="000C03AA">
            <w:pPr>
              <w:pStyle w:val="CRCoverPage"/>
              <w:numPr>
                <w:ilvl w:val="0"/>
                <w:numId w:val="36"/>
              </w:numPr>
              <w:spacing w:after="0"/>
              <w:rPr>
                <w:rFonts w:eastAsia="宋体"/>
                <w:lang w:eastAsia="zh-CN"/>
              </w:rPr>
            </w:pPr>
            <w:r w:rsidRPr="000C03AA">
              <w:t xml:space="preserve">X2AP: </w:t>
            </w:r>
            <w:r>
              <w:t>E-UTRA – NR CELL RESOURCE COORDINATION RESPONSE</w:t>
            </w:r>
          </w:p>
          <w:p w:rsidR="000C03AA" w:rsidRPr="000C03AA" w:rsidRDefault="000C03AA" w:rsidP="000C03AA">
            <w:pPr>
              <w:pStyle w:val="CRCoverPage"/>
              <w:spacing w:after="0"/>
              <w:ind w:left="460"/>
              <w:rPr>
                <w:rFonts w:eastAsia="宋体"/>
                <w:lang w:eastAsia="zh-CN"/>
              </w:rPr>
            </w:pPr>
          </w:p>
        </w:tc>
      </w:tr>
    </w:tbl>
    <w:p w:rsidR="00006AA0" w:rsidRDefault="005456E5" w:rsidP="00006AA0">
      <w:pPr>
        <w:pStyle w:val="Heading1"/>
        <w:rPr>
          <w:rFonts w:eastAsia="宋体"/>
          <w:lang w:eastAsia="zh-CN"/>
        </w:rPr>
      </w:pPr>
      <w:r>
        <w:rPr>
          <w:rFonts w:eastAsia="宋体"/>
          <w:lang w:eastAsia="zh-CN"/>
        </w:rPr>
        <w:t xml:space="preserve">3. </w:t>
      </w:r>
      <w:r w:rsidR="00006AA0" w:rsidRPr="007D3E81">
        <w:rPr>
          <w:rFonts w:eastAsia="宋体"/>
          <w:lang w:eastAsia="zh-CN"/>
        </w:rPr>
        <w:t>Discussion</w:t>
      </w:r>
    </w:p>
    <w:p w:rsidR="0003481B" w:rsidRDefault="004B7F5B" w:rsidP="0003481B">
      <w:pPr>
        <w:rPr>
          <w:noProof/>
        </w:rPr>
      </w:pPr>
      <w:r>
        <w:rPr>
          <w:rFonts w:eastAsia="宋体"/>
          <w:lang w:eastAsia="zh-CN"/>
        </w:rPr>
        <w:t>In RAN3 specifications</w:t>
      </w:r>
      <w:r>
        <w:rPr>
          <w:rFonts w:eastAsia="宋体" w:hint="eastAsia"/>
          <w:lang w:eastAsia="zh-CN"/>
        </w:rPr>
        <w:t>,</w:t>
      </w:r>
      <w:r>
        <w:rPr>
          <w:rFonts w:eastAsia="宋体"/>
          <w:lang w:eastAsia="zh-CN"/>
        </w:rPr>
        <w:t xml:space="preserve"> since 3G, the </w:t>
      </w:r>
      <w:r w:rsidRPr="00322DED">
        <w:rPr>
          <w:i/>
          <w:noProof/>
        </w:rPr>
        <w:t>Criticality Diagnostics</w:t>
      </w:r>
      <w:r w:rsidRPr="00322DED">
        <w:rPr>
          <w:noProof/>
        </w:rPr>
        <w:t xml:space="preserve"> IE</w:t>
      </w:r>
      <w:r>
        <w:rPr>
          <w:noProof/>
        </w:rPr>
        <w:t xml:space="preserve"> is included in “almost” all the response messages and failure messages, the exceptions are listed in section 2 above.</w:t>
      </w:r>
    </w:p>
    <w:p w:rsidR="002801E0" w:rsidRDefault="004B7F5B" w:rsidP="004B7F5B">
      <w:pPr>
        <w:rPr>
          <w:noProof/>
        </w:rPr>
      </w:pPr>
      <w:r>
        <w:rPr>
          <w:rFonts w:eastAsia="宋体"/>
          <w:lang w:eastAsia="zh-CN"/>
        </w:rPr>
        <w:t>In</w:t>
      </w:r>
      <w:r w:rsidR="00972534">
        <w:rPr>
          <w:rFonts w:eastAsia="宋体"/>
          <w:lang w:eastAsia="zh-CN"/>
        </w:rPr>
        <w:t xml:space="preserve"> TS</w:t>
      </w:r>
      <w:r>
        <w:rPr>
          <w:rFonts w:eastAsia="宋体"/>
          <w:lang w:eastAsia="zh-CN"/>
        </w:rPr>
        <w:t xml:space="preserve"> 25.413, 36.413 and 38.413, it is said that the </w:t>
      </w:r>
      <w:r w:rsidRPr="00322DED">
        <w:rPr>
          <w:i/>
          <w:noProof/>
        </w:rPr>
        <w:t>Criticality Diagnostics</w:t>
      </w:r>
      <w:r w:rsidRPr="00322DED">
        <w:rPr>
          <w:noProof/>
        </w:rPr>
        <w:t xml:space="preserve"> IE</w:t>
      </w:r>
      <w:r>
        <w:rPr>
          <w:noProof/>
        </w:rPr>
        <w:t xml:space="preserve"> is sent by the RAN or the CN “</w:t>
      </w:r>
      <w:r w:rsidRPr="00972534">
        <w:rPr>
          <w:i/>
          <w:noProof/>
          <w:color w:val="002060"/>
        </w:rPr>
        <w:t>when parts of a received message have not been comprehended or were missing, or if the message contained logical errors. When applicable, it contains information about which IEs were not comprehended or were missing.</w:t>
      </w:r>
      <w:r>
        <w:rPr>
          <w:noProof/>
        </w:rPr>
        <w:t>”</w:t>
      </w:r>
    </w:p>
    <w:p w:rsidR="002801E0" w:rsidRPr="006A61CA" w:rsidRDefault="002801E0" w:rsidP="004B7F5B">
      <w:pPr>
        <w:rPr>
          <w:rFonts w:eastAsiaTheme="minorEastAsia"/>
          <w:noProof/>
          <w:u w:val="single"/>
          <w:lang w:eastAsia="zh-CN"/>
        </w:rPr>
      </w:pPr>
      <w:r w:rsidRPr="006A61CA">
        <w:rPr>
          <w:rFonts w:eastAsiaTheme="minorEastAsia" w:hint="eastAsia"/>
          <w:b/>
          <w:noProof/>
          <w:u w:val="single"/>
          <w:lang w:eastAsia="zh-CN"/>
        </w:rPr>
        <w:t>O</w:t>
      </w:r>
      <w:r w:rsidRPr="006A61CA">
        <w:rPr>
          <w:rFonts w:eastAsiaTheme="minorEastAsia"/>
          <w:b/>
          <w:noProof/>
          <w:u w:val="single"/>
          <w:lang w:eastAsia="zh-CN"/>
        </w:rPr>
        <w:t>bservation 1:</w:t>
      </w:r>
      <w:r w:rsidRPr="006A61CA">
        <w:rPr>
          <w:rFonts w:eastAsiaTheme="minorEastAsia"/>
          <w:noProof/>
          <w:u w:val="single"/>
          <w:lang w:eastAsia="zh-CN"/>
        </w:rPr>
        <w:t xml:space="preserve"> The </w:t>
      </w:r>
      <w:r w:rsidRPr="006A61CA">
        <w:rPr>
          <w:rFonts w:eastAsiaTheme="minorEastAsia"/>
          <w:i/>
          <w:noProof/>
          <w:u w:val="single"/>
          <w:lang w:eastAsia="zh-CN"/>
        </w:rPr>
        <w:t>Criticality Diagnostics</w:t>
      </w:r>
      <w:r w:rsidRPr="006A61CA">
        <w:rPr>
          <w:rFonts w:eastAsiaTheme="minorEastAsia"/>
          <w:noProof/>
          <w:u w:val="single"/>
          <w:lang w:eastAsia="zh-CN"/>
        </w:rPr>
        <w:t xml:space="preserve"> IE is used to inform the peer node that parts of a received message have not been comprehended or were missing, or if the message contained logical errors and indicate which IEs were not comprehended or were missing.</w:t>
      </w:r>
      <w:bookmarkStart w:id="3" w:name="_GoBack"/>
      <w:bookmarkEnd w:id="3"/>
    </w:p>
    <w:p w:rsidR="004B7F5B" w:rsidRDefault="00125F5C" w:rsidP="004B7F5B">
      <w:pPr>
        <w:rPr>
          <w:rFonts w:eastAsiaTheme="minorEastAsia"/>
          <w:noProof/>
          <w:lang w:eastAsia="zh-CN"/>
        </w:rPr>
      </w:pPr>
      <w:r>
        <w:rPr>
          <w:rFonts w:eastAsiaTheme="minorEastAsia"/>
          <w:noProof/>
          <w:lang w:eastAsia="zh-CN"/>
        </w:rPr>
        <w:lastRenderedPageBreak/>
        <w:t xml:space="preserve">Besides using the </w:t>
      </w:r>
      <w:r w:rsidRPr="001D2E49">
        <w:rPr>
          <w:i/>
        </w:rPr>
        <w:t>Criticality Diagnostics</w:t>
      </w:r>
      <w:r w:rsidRPr="001D2E49">
        <w:t xml:space="preserve"> IE</w:t>
      </w:r>
      <w:r>
        <w:t xml:space="preserve"> to report the </w:t>
      </w:r>
      <w:r w:rsidRPr="001D2E49">
        <w:t>not comprehended IEs/IE groups marked with "</w:t>
      </w:r>
      <w:r w:rsidRPr="001D2E49">
        <w:rPr>
          <w:i/>
        </w:rPr>
        <w:t>Reject IE</w:t>
      </w:r>
      <w:r w:rsidRPr="001D2E49">
        <w:t>" or "</w:t>
      </w:r>
      <w:r w:rsidRPr="001D2E49">
        <w:rPr>
          <w:i/>
        </w:rPr>
        <w:t>Ignore IE and Notify Sender</w:t>
      </w:r>
      <w:r w:rsidRPr="001D2E49">
        <w:t>"</w:t>
      </w:r>
      <w:r>
        <w:t xml:space="preserve"> using </w:t>
      </w:r>
      <w:r w:rsidRPr="001D2E49">
        <w:t>a response message defined for the procedure</w:t>
      </w:r>
      <w:r>
        <w:t xml:space="preserve"> or using the </w:t>
      </w:r>
      <w:r w:rsidRPr="001D2E49">
        <w:t>Error Indication procedure</w:t>
      </w:r>
      <w:r>
        <w:t xml:space="preserve">, </w:t>
      </w:r>
      <w:r w:rsidR="00972534">
        <w:rPr>
          <w:rFonts w:eastAsiaTheme="minorEastAsia"/>
          <w:noProof/>
          <w:lang w:eastAsia="zh-CN"/>
        </w:rPr>
        <w:t xml:space="preserve">the Procedure Specification Principles (section 4.1 of TS </w:t>
      </w:r>
      <w:r w:rsidR="00972534">
        <w:rPr>
          <w:rFonts w:eastAsia="宋体"/>
          <w:lang w:eastAsia="zh-CN"/>
        </w:rPr>
        <w:t>25.413, 36.413 and 38.413</w:t>
      </w:r>
      <w:r w:rsidR="00972534">
        <w:rPr>
          <w:rFonts w:eastAsiaTheme="minorEastAsia"/>
          <w:noProof/>
          <w:lang w:eastAsia="zh-CN"/>
        </w:rPr>
        <w:t>) state that:</w:t>
      </w:r>
    </w:p>
    <w:tbl>
      <w:tblPr>
        <w:tblStyle w:val="TableGrid"/>
        <w:tblW w:w="0" w:type="auto"/>
        <w:jc w:val="center"/>
        <w:tblLook w:val="04A0" w:firstRow="1" w:lastRow="0" w:firstColumn="1" w:lastColumn="0" w:noHBand="0" w:noVBand="1"/>
      </w:tblPr>
      <w:tblGrid>
        <w:gridCol w:w="9209"/>
      </w:tblGrid>
      <w:tr w:rsidR="00972534" w:rsidTr="0045047F">
        <w:trPr>
          <w:jc w:val="center"/>
        </w:trPr>
        <w:tc>
          <w:tcPr>
            <w:tcW w:w="9209" w:type="dxa"/>
          </w:tcPr>
          <w:p w:rsidR="00972534" w:rsidRPr="00FD05DC" w:rsidRDefault="00972534" w:rsidP="0045047F">
            <w:pPr>
              <w:pStyle w:val="B2"/>
              <w:ind w:leftChars="83" w:left="450"/>
              <w:rPr>
                <w:i/>
                <w:snapToGrid w:val="0"/>
                <w:color w:val="002060"/>
              </w:rPr>
            </w:pPr>
            <w:r w:rsidRPr="00FD05DC">
              <w:rPr>
                <w:i/>
                <w:snapToGrid w:val="0"/>
                <w:color w:val="002060"/>
              </w:rPr>
              <w:t>2)</w:t>
            </w:r>
            <w:r w:rsidRPr="00FD05DC">
              <w:rPr>
                <w:i/>
                <w:snapToGrid w:val="0"/>
                <w:color w:val="002060"/>
              </w:rPr>
              <w:tab/>
              <w:t xml:space="preserve">Functionality which </w:t>
            </w:r>
            <w:r w:rsidRPr="00FD05DC">
              <w:rPr>
                <w:b/>
                <w:i/>
                <w:snapToGrid w:val="0"/>
                <w:color w:val="002060"/>
              </w:rPr>
              <w:t>"shall, if supported</w:t>
            </w:r>
            <w:r w:rsidRPr="00FD05DC">
              <w:rPr>
                <w:i/>
                <w:snapToGrid w:val="0"/>
                <w:color w:val="002060"/>
              </w:rPr>
              <w:t>" be executed</w:t>
            </w:r>
          </w:p>
          <w:p w:rsidR="00972534" w:rsidRPr="00972534" w:rsidRDefault="00972534" w:rsidP="0045047F">
            <w:pPr>
              <w:pStyle w:val="B2"/>
              <w:ind w:leftChars="83" w:left="450"/>
              <w:rPr>
                <w:rFonts w:eastAsiaTheme="minorEastAsia"/>
                <w:noProof/>
                <w:lang w:eastAsia="zh-CN"/>
              </w:rPr>
            </w:pPr>
            <w:r w:rsidRPr="00FD05DC">
              <w:rPr>
                <w:i/>
                <w:snapToGrid w:val="0"/>
                <w:color w:val="002060"/>
              </w:rPr>
              <w:tab/>
              <w:t xml:space="preserve">The procedure text indicates that the receiving node "shall, if supported," perform a certain function Y under a certain condition. </w:t>
            </w:r>
            <w:r w:rsidRPr="00FD05DC">
              <w:rPr>
                <w:b/>
                <w:i/>
                <w:snapToGrid w:val="0"/>
                <w:color w:val="002060"/>
              </w:rPr>
              <w:t>If the receiving node supports procedure X, but does not support functionality Y, the receiving node shall proceed with the execution of the EP, possibly informing the requesting node about the not supported functionality.</w:t>
            </w:r>
          </w:p>
        </w:tc>
      </w:tr>
    </w:tbl>
    <w:p w:rsidR="00972534" w:rsidRDefault="00972534" w:rsidP="00125F5C">
      <w:pPr>
        <w:spacing w:before="240"/>
        <w:rPr>
          <w:rFonts w:eastAsiaTheme="minorEastAsia"/>
          <w:noProof/>
          <w:lang w:eastAsia="zh-CN"/>
        </w:rPr>
      </w:pPr>
      <w:r>
        <w:rPr>
          <w:rFonts w:eastAsiaTheme="minorEastAsia"/>
          <w:noProof/>
          <w:lang w:eastAsia="zh-CN"/>
        </w:rPr>
        <w:t>From our understanding, to support the functionality with the description of “shall, if supported”, the receiving node should be able to inform the sending node about the not supported functionality, and this is currently supported by using the</w:t>
      </w:r>
      <w:r w:rsidRPr="00972534">
        <w:rPr>
          <w:i/>
          <w:noProof/>
        </w:rPr>
        <w:t xml:space="preserve"> </w:t>
      </w:r>
      <w:r w:rsidRPr="00322DED">
        <w:rPr>
          <w:i/>
          <w:noProof/>
        </w:rPr>
        <w:t>Criticality Diagnostics</w:t>
      </w:r>
      <w:r w:rsidRPr="00322DED">
        <w:rPr>
          <w:noProof/>
        </w:rPr>
        <w:t xml:space="preserve"> IE</w:t>
      </w:r>
      <w:r>
        <w:rPr>
          <w:noProof/>
        </w:rPr>
        <w:t>, i.e. in case of successful operation, u</w:t>
      </w:r>
      <w:r w:rsidR="00FD05DC">
        <w:rPr>
          <w:noProof/>
        </w:rPr>
        <w:t>s</w:t>
      </w:r>
      <w:r>
        <w:rPr>
          <w:noProof/>
        </w:rPr>
        <w:t>ing such IE in the respone message; in case of unsuccessful operation, using such IE in failure response message or the ERROR INDICATION message</w:t>
      </w:r>
      <w:r>
        <w:rPr>
          <w:rFonts w:eastAsiaTheme="minorEastAsia"/>
          <w:noProof/>
          <w:lang w:eastAsia="zh-CN"/>
        </w:rPr>
        <w:t xml:space="preserve">. </w:t>
      </w:r>
      <w:r w:rsidR="00125F5C">
        <w:rPr>
          <w:rFonts w:eastAsiaTheme="minorEastAsia"/>
          <w:noProof/>
          <w:lang w:eastAsia="zh-CN"/>
        </w:rPr>
        <w:t>Especially, t</w:t>
      </w:r>
      <w:r>
        <w:rPr>
          <w:rFonts w:eastAsiaTheme="minorEastAsia"/>
          <w:noProof/>
          <w:lang w:eastAsia="zh-CN"/>
        </w:rPr>
        <w:t>his may happen frequently in case the receiving node is a pre-release node comparing to the sending node.</w:t>
      </w:r>
    </w:p>
    <w:p w:rsidR="00FD05DC" w:rsidRPr="002801E0" w:rsidRDefault="00FD05DC" w:rsidP="00FD05DC">
      <w:pPr>
        <w:rPr>
          <w:rFonts w:eastAsiaTheme="minorEastAsia"/>
          <w:noProof/>
          <w:lang w:eastAsia="zh-CN"/>
        </w:rPr>
      </w:pPr>
      <w:r>
        <w:rPr>
          <w:rFonts w:eastAsiaTheme="minorEastAsia" w:hint="eastAsia"/>
          <w:noProof/>
          <w:lang w:eastAsia="zh-CN"/>
        </w:rPr>
        <w:t>I</w:t>
      </w:r>
      <w:r>
        <w:rPr>
          <w:rFonts w:eastAsiaTheme="minorEastAsia"/>
          <w:noProof/>
          <w:lang w:eastAsia="zh-CN"/>
        </w:rPr>
        <w:t>n RAN3 specificaitons, for many optional IEs, there are many procedural texts described with “shall, if supported”</w:t>
      </w:r>
      <w:r w:rsidR="002801E0">
        <w:rPr>
          <w:rFonts w:eastAsiaTheme="minorEastAsia"/>
          <w:noProof/>
          <w:lang w:eastAsia="zh-CN"/>
        </w:rPr>
        <w:t xml:space="preserve">, includeing some of the messages mentioned in section 2 (the response message </w:t>
      </w:r>
      <w:r w:rsidR="009A0935">
        <w:rPr>
          <w:rFonts w:eastAsiaTheme="minorEastAsia"/>
          <w:noProof/>
          <w:lang w:eastAsia="zh-CN"/>
        </w:rPr>
        <w:t>missing</w:t>
      </w:r>
      <w:r w:rsidR="002801E0">
        <w:rPr>
          <w:rFonts w:eastAsiaTheme="minorEastAsia"/>
          <w:noProof/>
          <w:lang w:eastAsia="zh-CN"/>
        </w:rPr>
        <w:t xml:space="preserve"> the</w:t>
      </w:r>
      <w:r w:rsidR="002801E0" w:rsidRPr="002801E0">
        <w:rPr>
          <w:i/>
        </w:rPr>
        <w:t xml:space="preserve"> </w:t>
      </w:r>
      <w:r w:rsidR="002801E0" w:rsidRPr="001D2E49">
        <w:rPr>
          <w:i/>
        </w:rPr>
        <w:t>Criticality Diagnostics</w:t>
      </w:r>
      <w:r w:rsidR="002801E0" w:rsidRPr="001D2E49">
        <w:t xml:space="preserve"> IE</w:t>
      </w:r>
      <w:r w:rsidR="002801E0">
        <w:rPr>
          <w:rFonts w:eastAsiaTheme="minorEastAsia"/>
          <w:noProof/>
          <w:lang w:eastAsia="zh-CN"/>
        </w:rPr>
        <w:t xml:space="preserve">). Without introducing the </w:t>
      </w:r>
      <w:r w:rsidR="002801E0" w:rsidRPr="003431EF">
        <w:rPr>
          <w:i/>
          <w:lang w:eastAsia="zh-CN"/>
        </w:rPr>
        <w:t>Criticality Diagnostics</w:t>
      </w:r>
      <w:r w:rsidR="002801E0">
        <w:rPr>
          <w:lang w:eastAsia="zh-CN"/>
        </w:rPr>
        <w:t xml:space="preserve"> IE in these related response messages, it is unclear how to enable the receiving node to report the </w:t>
      </w:r>
      <w:r w:rsidR="002801E0" w:rsidRPr="002801E0">
        <w:rPr>
          <w:lang w:eastAsia="zh-CN"/>
        </w:rPr>
        <w:t>not supported functionality</w:t>
      </w:r>
      <w:r w:rsidR="002801E0">
        <w:rPr>
          <w:lang w:eastAsia="zh-CN"/>
        </w:rPr>
        <w:t>.</w:t>
      </w:r>
    </w:p>
    <w:tbl>
      <w:tblPr>
        <w:tblStyle w:val="TableGrid"/>
        <w:tblW w:w="0" w:type="auto"/>
        <w:jc w:val="center"/>
        <w:tblLook w:val="04A0" w:firstRow="1" w:lastRow="0" w:firstColumn="1" w:lastColumn="0" w:noHBand="0" w:noVBand="1"/>
      </w:tblPr>
      <w:tblGrid>
        <w:gridCol w:w="9067"/>
      </w:tblGrid>
      <w:tr w:rsidR="00FD05DC" w:rsidRPr="00FD05DC" w:rsidTr="0045047F">
        <w:trPr>
          <w:jc w:val="center"/>
        </w:trPr>
        <w:tc>
          <w:tcPr>
            <w:tcW w:w="9067" w:type="dxa"/>
          </w:tcPr>
          <w:p w:rsidR="00FD05DC" w:rsidRPr="00FD05DC" w:rsidRDefault="00FD05DC" w:rsidP="00FD05DC">
            <w:pPr>
              <w:rPr>
                <w:rFonts w:eastAsiaTheme="minorEastAsia"/>
                <w:b/>
                <w:color w:val="002060"/>
                <w:lang w:eastAsia="zh-CN"/>
              </w:rPr>
            </w:pPr>
            <w:r w:rsidRPr="00FD05DC">
              <w:rPr>
                <w:rFonts w:eastAsiaTheme="minorEastAsia" w:hint="eastAsia"/>
                <w:b/>
                <w:color w:val="002060"/>
                <w:lang w:eastAsia="zh-CN"/>
              </w:rPr>
              <w:t>T</w:t>
            </w:r>
            <w:r w:rsidRPr="00FD05DC">
              <w:rPr>
                <w:rFonts w:eastAsiaTheme="minorEastAsia"/>
                <w:b/>
                <w:color w:val="002060"/>
                <w:lang w:eastAsia="zh-CN"/>
              </w:rPr>
              <w:t>S 38.473 F1 Setup 8.2.3.2 Successful Operation</w:t>
            </w:r>
          </w:p>
        </w:tc>
      </w:tr>
      <w:tr w:rsidR="00FD05DC" w:rsidRPr="0045047F" w:rsidTr="0045047F">
        <w:trPr>
          <w:jc w:val="center"/>
        </w:trPr>
        <w:tc>
          <w:tcPr>
            <w:tcW w:w="9067" w:type="dxa"/>
          </w:tcPr>
          <w:p w:rsidR="00FD05DC" w:rsidRPr="0045047F" w:rsidRDefault="00FD05DC" w:rsidP="00522910">
            <w:pPr>
              <w:ind w:leftChars="100" w:left="200"/>
              <w:rPr>
                <w:color w:val="002060"/>
                <w:sz w:val="18"/>
              </w:rPr>
            </w:pPr>
            <w:r w:rsidRPr="0045047F">
              <w:rPr>
                <w:color w:val="002060"/>
                <w:sz w:val="18"/>
              </w:rPr>
              <w:t xml:space="preserve">If the </w:t>
            </w:r>
            <w:r w:rsidRPr="0045047F">
              <w:rPr>
                <w:i/>
                <w:color w:val="002060"/>
                <w:sz w:val="18"/>
              </w:rPr>
              <w:t xml:space="preserve">Aggressor </w:t>
            </w:r>
            <w:proofErr w:type="spellStart"/>
            <w:r w:rsidRPr="0045047F">
              <w:rPr>
                <w:i/>
                <w:color w:val="002060"/>
                <w:sz w:val="18"/>
              </w:rPr>
              <w:t>gNB</w:t>
            </w:r>
            <w:proofErr w:type="spellEnd"/>
            <w:r w:rsidRPr="0045047F">
              <w:rPr>
                <w:i/>
                <w:color w:val="002060"/>
                <w:sz w:val="18"/>
              </w:rPr>
              <w:t xml:space="preserve"> Set</w:t>
            </w:r>
            <w:r w:rsidRPr="0045047F">
              <w:rPr>
                <w:color w:val="002060"/>
                <w:sz w:val="18"/>
              </w:rPr>
              <w:t xml:space="preserve"> </w:t>
            </w:r>
            <w:r w:rsidRPr="0045047F">
              <w:rPr>
                <w:i/>
                <w:iCs/>
                <w:color w:val="002060"/>
                <w:sz w:val="18"/>
              </w:rPr>
              <w:t>ID</w:t>
            </w:r>
            <w:r w:rsidRPr="0045047F">
              <w:rPr>
                <w:color w:val="002060"/>
                <w:sz w:val="18"/>
              </w:rPr>
              <w:t xml:space="preserve"> IE is included in the </w:t>
            </w:r>
            <w:r w:rsidRPr="0045047F">
              <w:rPr>
                <w:i/>
                <w:color w:val="002060"/>
                <w:sz w:val="18"/>
              </w:rPr>
              <w:t>Served Cell Information</w:t>
            </w:r>
            <w:r w:rsidRPr="0045047F">
              <w:rPr>
                <w:color w:val="002060"/>
                <w:sz w:val="18"/>
              </w:rPr>
              <w:t xml:space="preserve"> IE in the F1 SETUP REQUEST message, the </w:t>
            </w:r>
            <w:proofErr w:type="spellStart"/>
            <w:r w:rsidRPr="0045047F">
              <w:rPr>
                <w:color w:val="002060"/>
                <w:sz w:val="18"/>
              </w:rPr>
              <w:t>gNB</w:t>
            </w:r>
            <w:proofErr w:type="spellEnd"/>
            <w:r w:rsidRPr="0045047F">
              <w:rPr>
                <w:color w:val="002060"/>
                <w:sz w:val="18"/>
              </w:rPr>
              <w:t xml:space="preserve">-CU </w:t>
            </w:r>
            <w:r w:rsidRPr="0045047F">
              <w:rPr>
                <w:b/>
                <w:color w:val="002060"/>
                <w:sz w:val="18"/>
              </w:rPr>
              <w:t xml:space="preserve">shall, if supported, </w:t>
            </w:r>
            <w:r w:rsidRPr="0045047F">
              <w:rPr>
                <w:color w:val="002060"/>
                <w:sz w:val="18"/>
              </w:rPr>
              <w:t>take it into account.</w:t>
            </w:r>
          </w:p>
          <w:p w:rsidR="00FD05DC" w:rsidRPr="0045047F" w:rsidRDefault="00FD05DC" w:rsidP="00522910">
            <w:pPr>
              <w:ind w:leftChars="100" w:left="200"/>
              <w:rPr>
                <w:color w:val="002060"/>
                <w:sz w:val="18"/>
              </w:rPr>
            </w:pPr>
            <w:r w:rsidRPr="0045047F">
              <w:rPr>
                <w:color w:val="002060"/>
                <w:sz w:val="18"/>
              </w:rPr>
              <w:t xml:space="preserve">If the </w:t>
            </w:r>
            <w:r w:rsidRPr="0045047F">
              <w:rPr>
                <w:i/>
                <w:color w:val="002060"/>
                <w:sz w:val="18"/>
              </w:rPr>
              <w:t xml:space="preserve">Victim </w:t>
            </w:r>
            <w:proofErr w:type="spellStart"/>
            <w:r w:rsidRPr="0045047F">
              <w:rPr>
                <w:i/>
                <w:color w:val="002060"/>
                <w:sz w:val="18"/>
              </w:rPr>
              <w:t>gNB</w:t>
            </w:r>
            <w:proofErr w:type="spellEnd"/>
            <w:r w:rsidRPr="0045047F">
              <w:rPr>
                <w:i/>
                <w:color w:val="002060"/>
                <w:sz w:val="18"/>
              </w:rPr>
              <w:t xml:space="preserve"> Set</w:t>
            </w:r>
            <w:r w:rsidRPr="0045047F">
              <w:rPr>
                <w:color w:val="002060"/>
                <w:sz w:val="18"/>
              </w:rPr>
              <w:t xml:space="preserve"> </w:t>
            </w:r>
            <w:r w:rsidRPr="0045047F">
              <w:rPr>
                <w:i/>
                <w:iCs/>
                <w:color w:val="002060"/>
                <w:sz w:val="18"/>
              </w:rPr>
              <w:t>ID</w:t>
            </w:r>
            <w:r w:rsidRPr="0045047F">
              <w:rPr>
                <w:color w:val="002060"/>
                <w:sz w:val="18"/>
              </w:rPr>
              <w:t xml:space="preserve"> IE is included in the </w:t>
            </w:r>
            <w:r w:rsidRPr="0045047F">
              <w:rPr>
                <w:i/>
                <w:color w:val="002060"/>
                <w:sz w:val="18"/>
              </w:rPr>
              <w:t>Served Cell Information</w:t>
            </w:r>
            <w:r w:rsidRPr="0045047F">
              <w:rPr>
                <w:color w:val="002060"/>
                <w:sz w:val="18"/>
              </w:rPr>
              <w:t xml:space="preserve"> IE in the F1 SETUP REQUEST message, the </w:t>
            </w:r>
            <w:proofErr w:type="spellStart"/>
            <w:r w:rsidRPr="0045047F">
              <w:rPr>
                <w:color w:val="002060"/>
                <w:sz w:val="18"/>
              </w:rPr>
              <w:t>gNB</w:t>
            </w:r>
            <w:proofErr w:type="spellEnd"/>
            <w:r w:rsidRPr="0045047F">
              <w:rPr>
                <w:color w:val="002060"/>
                <w:sz w:val="18"/>
              </w:rPr>
              <w:t xml:space="preserve">-CU </w:t>
            </w:r>
            <w:r w:rsidRPr="0045047F">
              <w:rPr>
                <w:b/>
                <w:color w:val="002060"/>
                <w:sz w:val="18"/>
              </w:rPr>
              <w:t>shall, if supported,</w:t>
            </w:r>
            <w:r w:rsidRPr="0045047F">
              <w:rPr>
                <w:color w:val="002060"/>
                <w:sz w:val="18"/>
              </w:rPr>
              <w:t xml:space="preserve"> take it into account.</w:t>
            </w:r>
          </w:p>
          <w:p w:rsidR="00FD05DC" w:rsidRPr="0045047F" w:rsidRDefault="00FD05DC" w:rsidP="00522910">
            <w:pPr>
              <w:ind w:leftChars="100" w:left="200"/>
              <w:rPr>
                <w:color w:val="002060"/>
                <w:sz w:val="18"/>
              </w:rPr>
            </w:pPr>
            <w:r w:rsidRPr="0045047F">
              <w:rPr>
                <w:color w:val="002060"/>
                <w:sz w:val="18"/>
              </w:rPr>
              <w:t xml:space="preserve">If the F1 SETUP REQUEST message contains the Transport Layer Address Info IE, the </w:t>
            </w:r>
            <w:proofErr w:type="spellStart"/>
            <w:r w:rsidRPr="0045047F">
              <w:rPr>
                <w:color w:val="002060"/>
                <w:sz w:val="18"/>
              </w:rPr>
              <w:t>gNB</w:t>
            </w:r>
            <w:proofErr w:type="spellEnd"/>
            <w:r w:rsidRPr="0045047F">
              <w:rPr>
                <w:color w:val="002060"/>
                <w:sz w:val="18"/>
              </w:rPr>
              <w:t>-CU</w:t>
            </w:r>
            <w:r w:rsidRPr="0045047F">
              <w:rPr>
                <w:b/>
                <w:color w:val="002060"/>
                <w:sz w:val="18"/>
              </w:rPr>
              <w:t xml:space="preserve"> shall, if supported, </w:t>
            </w:r>
            <w:proofErr w:type="gramStart"/>
            <w:r w:rsidRPr="0045047F">
              <w:rPr>
                <w:color w:val="002060"/>
                <w:sz w:val="18"/>
              </w:rPr>
              <w:t>take into account</w:t>
            </w:r>
            <w:proofErr w:type="gramEnd"/>
            <w:r w:rsidRPr="0045047F">
              <w:rPr>
                <w:color w:val="002060"/>
                <w:sz w:val="18"/>
              </w:rPr>
              <w:t xml:space="preserve"> for IPSec tunnel establishment.</w:t>
            </w:r>
          </w:p>
          <w:p w:rsidR="00FD05DC" w:rsidRPr="0045047F" w:rsidRDefault="00FD05DC" w:rsidP="00522910">
            <w:pPr>
              <w:ind w:leftChars="100" w:left="200"/>
              <w:rPr>
                <w:color w:val="002060"/>
                <w:sz w:val="18"/>
              </w:rPr>
            </w:pPr>
            <w:r w:rsidRPr="0045047F">
              <w:rPr>
                <w:color w:val="002060"/>
                <w:sz w:val="18"/>
              </w:rPr>
              <w:t xml:space="preserve">If the </w:t>
            </w:r>
            <w:r w:rsidRPr="0045047F">
              <w:rPr>
                <w:i/>
                <w:iCs/>
                <w:color w:val="002060"/>
                <w:sz w:val="18"/>
                <w:lang w:val="fr-FR" w:eastAsia="ja-JP"/>
              </w:rPr>
              <w:t>SFN Offset</w:t>
            </w:r>
            <w:r w:rsidRPr="0045047F">
              <w:rPr>
                <w:color w:val="002060"/>
                <w:sz w:val="18"/>
              </w:rPr>
              <w:t xml:space="preserve"> IE is contained in the </w:t>
            </w:r>
            <w:r w:rsidRPr="0045047F">
              <w:rPr>
                <w:i/>
                <w:iCs/>
                <w:color w:val="002060"/>
                <w:sz w:val="18"/>
              </w:rPr>
              <w:t>Served Cell Information</w:t>
            </w:r>
            <w:r w:rsidRPr="0045047F">
              <w:rPr>
                <w:color w:val="002060"/>
                <w:sz w:val="18"/>
              </w:rPr>
              <w:t xml:space="preserve"> IE in the F1 SETUP REQUEST message, the </w:t>
            </w:r>
            <w:proofErr w:type="spellStart"/>
            <w:r w:rsidRPr="0045047F">
              <w:rPr>
                <w:color w:val="002060"/>
                <w:sz w:val="18"/>
              </w:rPr>
              <w:t>gNB</w:t>
            </w:r>
            <w:proofErr w:type="spellEnd"/>
            <w:r w:rsidRPr="0045047F">
              <w:rPr>
                <w:color w:val="002060"/>
                <w:sz w:val="18"/>
              </w:rPr>
              <w:t xml:space="preserve">-CU </w:t>
            </w:r>
            <w:r w:rsidRPr="0045047F">
              <w:rPr>
                <w:b/>
                <w:color w:val="002060"/>
                <w:sz w:val="18"/>
              </w:rPr>
              <w:t>shall, if supported,</w:t>
            </w:r>
            <w:r w:rsidRPr="0045047F">
              <w:rPr>
                <w:color w:val="002060"/>
                <w:sz w:val="18"/>
              </w:rPr>
              <w:t xml:space="preserve"> use this information to deduce the SFN0 offset of the reported cell.</w:t>
            </w:r>
          </w:p>
          <w:p w:rsidR="00FD05DC" w:rsidRPr="0045047F" w:rsidRDefault="00FD05DC" w:rsidP="00522910">
            <w:pPr>
              <w:ind w:leftChars="100" w:left="200"/>
              <w:rPr>
                <w:color w:val="002060"/>
                <w:sz w:val="18"/>
              </w:rPr>
            </w:pPr>
            <w:r w:rsidRPr="0045047F">
              <w:rPr>
                <w:color w:val="002060"/>
                <w:sz w:val="18"/>
              </w:rPr>
              <w:t xml:space="preserve">If the </w:t>
            </w:r>
            <w:r w:rsidRPr="0045047F">
              <w:rPr>
                <w:i/>
                <w:iCs/>
                <w:color w:val="002060"/>
                <w:sz w:val="18"/>
              </w:rPr>
              <w:t>BAP Address</w:t>
            </w:r>
            <w:r w:rsidRPr="0045047F">
              <w:rPr>
                <w:color w:val="002060"/>
                <w:sz w:val="18"/>
              </w:rPr>
              <w:t xml:space="preserve"> IE is included in the F1 SETUP REQUEST</w:t>
            </w:r>
            <w:r w:rsidRPr="0045047F">
              <w:rPr>
                <w:snapToGrid w:val="0"/>
                <w:color w:val="002060"/>
                <w:sz w:val="18"/>
              </w:rPr>
              <w:t>,</w:t>
            </w:r>
            <w:r w:rsidRPr="0045047F">
              <w:rPr>
                <w:color w:val="002060"/>
                <w:sz w:val="18"/>
              </w:rPr>
              <w:t xml:space="preserve"> </w:t>
            </w:r>
            <w:r w:rsidRPr="0045047F">
              <w:rPr>
                <w:snapToGrid w:val="0"/>
                <w:color w:val="002060"/>
                <w:sz w:val="18"/>
              </w:rPr>
              <w:t xml:space="preserve">the receiving </w:t>
            </w:r>
            <w:proofErr w:type="spellStart"/>
            <w:r w:rsidRPr="0045047F">
              <w:rPr>
                <w:snapToGrid w:val="0"/>
                <w:color w:val="002060"/>
                <w:sz w:val="18"/>
              </w:rPr>
              <w:t>gNB</w:t>
            </w:r>
            <w:proofErr w:type="spellEnd"/>
            <w:r w:rsidRPr="0045047F">
              <w:rPr>
                <w:snapToGrid w:val="0"/>
                <w:color w:val="002060"/>
                <w:sz w:val="18"/>
              </w:rPr>
              <w:t xml:space="preserve">-CU </w:t>
            </w:r>
            <w:r w:rsidRPr="0045047F">
              <w:rPr>
                <w:b/>
                <w:snapToGrid w:val="0"/>
                <w:color w:val="002060"/>
                <w:sz w:val="18"/>
              </w:rPr>
              <w:t xml:space="preserve">shall, if supported, </w:t>
            </w:r>
            <w:r w:rsidRPr="0045047F">
              <w:rPr>
                <w:snapToGrid w:val="0"/>
                <w:color w:val="002060"/>
                <w:sz w:val="18"/>
              </w:rPr>
              <w:t>consider the information therein for discovering the collocation of an IAB-DU and an IAB-MT.</w:t>
            </w:r>
          </w:p>
          <w:p w:rsidR="00FD05DC" w:rsidRPr="0045047F" w:rsidRDefault="00FD05DC" w:rsidP="00522910">
            <w:pPr>
              <w:ind w:leftChars="100" w:left="200"/>
              <w:rPr>
                <w:color w:val="002060"/>
                <w:sz w:val="18"/>
              </w:rPr>
            </w:pPr>
            <w:r w:rsidRPr="0045047F">
              <w:rPr>
                <w:color w:val="002060"/>
                <w:sz w:val="18"/>
              </w:rPr>
              <w:t xml:space="preserve">If the F1 SETUP REQUEST message is received from an IAB-donor-DU, the </w:t>
            </w:r>
            <w:proofErr w:type="spellStart"/>
            <w:r w:rsidRPr="0045047F">
              <w:rPr>
                <w:color w:val="002060"/>
                <w:sz w:val="18"/>
              </w:rPr>
              <w:t>gNB</w:t>
            </w:r>
            <w:proofErr w:type="spellEnd"/>
            <w:r w:rsidRPr="0045047F">
              <w:rPr>
                <w:color w:val="002060"/>
                <w:sz w:val="18"/>
              </w:rPr>
              <w:t xml:space="preserve">-CU </w:t>
            </w:r>
            <w:r w:rsidRPr="0045047F">
              <w:rPr>
                <w:b/>
                <w:color w:val="002060"/>
                <w:sz w:val="18"/>
              </w:rPr>
              <w:t xml:space="preserve">shall, if supported, </w:t>
            </w:r>
            <w:r w:rsidRPr="0045047F">
              <w:rPr>
                <w:color w:val="002060"/>
                <w:sz w:val="18"/>
              </w:rPr>
              <w:t xml:space="preserve">include the </w:t>
            </w:r>
            <w:r w:rsidRPr="0045047F">
              <w:rPr>
                <w:i/>
                <w:color w:val="002060"/>
                <w:sz w:val="18"/>
              </w:rPr>
              <w:t>BAP Address</w:t>
            </w:r>
            <w:r w:rsidRPr="0045047F">
              <w:rPr>
                <w:color w:val="002060"/>
                <w:sz w:val="18"/>
              </w:rPr>
              <w:t xml:space="preserve"> IE in the F1 SETUP RESPONSE message. </w:t>
            </w:r>
          </w:p>
          <w:p w:rsidR="00FD05DC" w:rsidRPr="0045047F" w:rsidRDefault="00FD05DC" w:rsidP="00522910">
            <w:pPr>
              <w:ind w:leftChars="100" w:left="200"/>
              <w:rPr>
                <w:rFonts w:eastAsiaTheme="minorEastAsia"/>
                <w:noProof/>
                <w:color w:val="002060"/>
                <w:sz w:val="18"/>
                <w:lang w:eastAsia="zh-CN"/>
              </w:rPr>
            </w:pPr>
            <w:r w:rsidRPr="0045047F">
              <w:rPr>
                <w:snapToGrid w:val="0"/>
                <w:color w:val="002060"/>
                <w:sz w:val="18"/>
                <w:lang w:val="en-US"/>
              </w:rPr>
              <w:t xml:space="preserve">If the </w:t>
            </w:r>
            <w:r w:rsidRPr="0045047F">
              <w:rPr>
                <w:i/>
                <w:iCs/>
                <w:snapToGrid w:val="0"/>
                <w:color w:val="002060"/>
                <w:sz w:val="18"/>
                <w:lang w:val="en-US"/>
              </w:rPr>
              <w:t>TAI NSAG Support List</w:t>
            </w:r>
            <w:r w:rsidRPr="0045047F">
              <w:rPr>
                <w:snapToGrid w:val="0"/>
                <w:color w:val="002060"/>
                <w:sz w:val="18"/>
                <w:lang w:val="en-US"/>
              </w:rPr>
              <w:t xml:space="preserve"> IE is included </w:t>
            </w:r>
            <w:r w:rsidRPr="0045047F">
              <w:rPr>
                <w:snapToGrid w:val="0"/>
                <w:color w:val="002060"/>
                <w:sz w:val="18"/>
              </w:rPr>
              <w:t xml:space="preserve">in the </w:t>
            </w:r>
            <w:r w:rsidRPr="0045047F">
              <w:rPr>
                <w:i/>
                <w:iCs/>
                <w:snapToGrid w:val="0"/>
                <w:color w:val="002060"/>
                <w:sz w:val="18"/>
              </w:rPr>
              <w:t>Served Cell Information</w:t>
            </w:r>
            <w:r w:rsidRPr="0045047F">
              <w:rPr>
                <w:snapToGrid w:val="0"/>
                <w:color w:val="002060"/>
                <w:sz w:val="18"/>
              </w:rPr>
              <w:t xml:space="preserve"> IE in the </w:t>
            </w:r>
            <w:r w:rsidRPr="0045047F">
              <w:rPr>
                <w:snapToGrid w:val="0"/>
                <w:color w:val="002060"/>
                <w:sz w:val="18"/>
                <w:lang w:val="en-US"/>
              </w:rPr>
              <w:t>F1</w:t>
            </w:r>
            <w:r w:rsidRPr="0045047F">
              <w:rPr>
                <w:snapToGrid w:val="0"/>
                <w:color w:val="002060"/>
                <w:sz w:val="18"/>
              </w:rPr>
              <w:t xml:space="preserve"> SETUP REQUES</w:t>
            </w:r>
            <w:r w:rsidRPr="0045047F">
              <w:rPr>
                <w:snapToGrid w:val="0"/>
                <w:color w:val="002060"/>
                <w:sz w:val="18"/>
                <w:lang w:val="en-US"/>
              </w:rPr>
              <w:t xml:space="preserve">T </w:t>
            </w:r>
            <w:r w:rsidRPr="0045047F">
              <w:rPr>
                <w:snapToGrid w:val="0"/>
                <w:color w:val="002060"/>
                <w:sz w:val="18"/>
              </w:rPr>
              <w:t xml:space="preserve">message, the </w:t>
            </w:r>
            <w:proofErr w:type="spellStart"/>
            <w:r w:rsidRPr="0045047F">
              <w:rPr>
                <w:snapToGrid w:val="0"/>
                <w:color w:val="002060"/>
                <w:sz w:val="18"/>
                <w:lang w:val="en-US"/>
              </w:rPr>
              <w:t>gNB</w:t>
            </w:r>
            <w:proofErr w:type="spellEnd"/>
            <w:r w:rsidRPr="0045047F">
              <w:rPr>
                <w:snapToGrid w:val="0"/>
                <w:color w:val="002060"/>
                <w:sz w:val="18"/>
                <w:lang w:val="en-US"/>
              </w:rPr>
              <w:t>-CU</w:t>
            </w:r>
            <w:r w:rsidRPr="0045047F">
              <w:rPr>
                <w:b/>
                <w:snapToGrid w:val="0"/>
                <w:color w:val="002060"/>
                <w:sz w:val="18"/>
              </w:rPr>
              <w:t xml:space="preserve"> shall, if supported,</w:t>
            </w:r>
            <w:r w:rsidRPr="0045047F">
              <w:rPr>
                <w:snapToGrid w:val="0"/>
                <w:color w:val="002060"/>
                <w:sz w:val="18"/>
              </w:rPr>
              <w:t xml:space="preserve"> use this information </w:t>
            </w:r>
            <w:r w:rsidRPr="0045047F">
              <w:rPr>
                <w:color w:val="002060"/>
                <w:sz w:val="18"/>
              </w:rPr>
              <w:t>as specified in TS 23.501 [21]</w:t>
            </w:r>
            <w:r w:rsidRPr="0045047F">
              <w:rPr>
                <w:snapToGrid w:val="0"/>
                <w:color w:val="002060"/>
                <w:sz w:val="18"/>
              </w:rPr>
              <w:t>.</w:t>
            </w:r>
          </w:p>
        </w:tc>
      </w:tr>
      <w:tr w:rsidR="00FD05DC" w:rsidRPr="00FD05DC" w:rsidTr="0045047F">
        <w:trPr>
          <w:jc w:val="center"/>
        </w:trPr>
        <w:tc>
          <w:tcPr>
            <w:tcW w:w="9067" w:type="dxa"/>
          </w:tcPr>
          <w:p w:rsidR="00FD05DC" w:rsidRPr="00FD05DC" w:rsidRDefault="00FD05DC" w:rsidP="00BE76F4">
            <w:pPr>
              <w:rPr>
                <w:rFonts w:eastAsiaTheme="minorEastAsia"/>
                <w:b/>
                <w:color w:val="002060"/>
                <w:lang w:eastAsia="zh-CN"/>
              </w:rPr>
            </w:pPr>
            <w:r w:rsidRPr="00FD05DC">
              <w:rPr>
                <w:rFonts w:eastAsiaTheme="minorEastAsia" w:hint="eastAsia"/>
                <w:b/>
                <w:color w:val="002060"/>
                <w:lang w:eastAsia="zh-CN"/>
              </w:rPr>
              <w:t>T</w:t>
            </w:r>
            <w:r w:rsidRPr="00FD05DC">
              <w:rPr>
                <w:rFonts w:eastAsiaTheme="minorEastAsia"/>
                <w:b/>
                <w:color w:val="002060"/>
                <w:lang w:eastAsia="zh-CN"/>
              </w:rPr>
              <w:t xml:space="preserve">S 38.473 IAB TNL Address Allocation </w:t>
            </w:r>
            <w:r>
              <w:rPr>
                <w:rFonts w:eastAsiaTheme="minorEastAsia"/>
                <w:b/>
                <w:color w:val="002060"/>
                <w:lang w:eastAsia="zh-CN"/>
              </w:rPr>
              <w:t>8.10.3.2</w:t>
            </w:r>
            <w:r w:rsidRPr="00FD05DC">
              <w:rPr>
                <w:rFonts w:eastAsiaTheme="minorEastAsia"/>
                <w:b/>
                <w:color w:val="002060"/>
                <w:lang w:eastAsia="zh-CN"/>
              </w:rPr>
              <w:t xml:space="preserve"> Successful Operation</w:t>
            </w:r>
          </w:p>
        </w:tc>
      </w:tr>
      <w:tr w:rsidR="00FD05DC" w:rsidRPr="0045047F" w:rsidTr="0045047F">
        <w:trPr>
          <w:jc w:val="center"/>
        </w:trPr>
        <w:tc>
          <w:tcPr>
            <w:tcW w:w="9067" w:type="dxa"/>
          </w:tcPr>
          <w:p w:rsidR="00FD05DC" w:rsidRPr="0045047F" w:rsidRDefault="00FD05DC" w:rsidP="00522910">
            <w:pPr>
              <w:ind w:leftChars="100" w:left="200"/>
              <w:rPr>
                <w:rFonts w:eastAsiaTheme="minorEastAsia"/>
                <w:b/>
                <w:color w:val="002060"/>
                <w:sz w:val="18"/>
                <w:lang w:eastAsia="zh-CN"/>
              </w:rPr>
            </w:pPr>
            <w:r w:rsidRPr="0045047F">
              <w:rPr>
                <w:rFonts w:eastAsia="宋体"/>
                <w:color w:val="002060"/>
                <w:sz w:val="18"/>
                <w:lang w:eastAsia="zh-CN"/>
              </w:rPr>
              <w:t xml:space="preserve">If </w:t>
            </w:r>
            <w:r w:rsidRPr="0045047F">
              <w:rPr>
                <w:rFonts w:eastAsia="MS Mincho"/>
                <w:color w:val="002060"/>
                <w:sz w:val="18"/>
                <w:lang w:eastAsia="zh-CN"/>
              </w:rPr>
              <w:t xml:space="preserve">the </w:t>
            </w:r>
            <w:r w:rsidRPr="0045047F">
              <w:rPr>
                <w:rFonts w:eastAsia="MS Mincho"/>
                <w:i/>
                <w:color w:val="002060"/>
                <w:sz w:val="18"/>
                <w:lang w:eastAsia="zh-CN"/>
              </w:rPr>
              <w:t>IAB TNL Address Exception</w:t>
            </w:r>
            <w:r w:rsidRPr="0045047F">
              <w:rPr>
                <w:rFonts w:eastAsia="MS Mincho"/>
                <w:color w:val="002060"/>
                <w:sz w:val="18"/>
                <w:lang w:eastAsia="zh-CN"/>
              </w:rPr>
              <w:t xml:space="preserve"> IE is included in the IAB TNL ADDRESS REQUEST message and the </w:t>
            </w:r>
            <w:proofErr w:type="spellStart"/>
            <w:r w:rsidRPr="0045047F">
              <w:rPr>
                <w:rFonts w:eastAsia="MS Mincho"/>
                <w:color w:val="002060"/>
                <w:sz w:val="18"/>
                <w:lang w:eastAsia="zh-CN"/>
              </w:rPr>
              <w:t>gNB</w:t>
            </w:r>
            <w:proofErr w:type="spellEnd"/>
            <w:r w:rsidRPr="0045047F">
              <w:rPr>
                <w:rFonts w:eastAsia="MS Mincho"/>
                <w:color w:val="002060"/>
                <w:sz w:val="18"/>
                <w:lang w:eastAsia="zh-CN"/>
              </w:rPr>
              <w:t xml:space="preserve">-DU is an </w:t>
            </w:r>
            <w:r w:rsidRPr="0045047F">
              <w:rPr>
                <w:rFonts w:eastAsia="Yu Mincho"/>
                <w:color w:val="002060"/>
                <w:sz w:val="18"/>
              </w:rPr>
              <w:t>IAB-donor-DU</w:t>
            </w:r>
            <w:r w:rsidRPr="0045047F">
              <w:rPr>
                <w:rFonts w:eastAsia="MS Mincho"/>
                <w:color w:val="002060"/>
                <w:sz w:val="18"/>
                <w:lang w:eastAsia="zh-CN"/>
              </w:rPr>
              <w:t xml:space="preserve">, the </w:t>
            </w:r>
            <w:proofErr w:type="spellStart"/>
            <w:r w:rsidRPr="0045047F">
              <w:rPr>
                <w:rFonts w:eastAsia="MS Mincho"/>
                <w:color w:val="002060"/>
                <w:sz w:val="18"/>
                <w:lang w:eastAsia="zh-CN"/>
              </w:rPr>
              <w:t>gNB</w:t>
            </w:r>
            <w:proofErr w:type="spellEnd"/>
            <w:r w:rsidRPr="0045047F">
              <w:rPr>
                <w:rFonts w:eastAsia="MS Mincho"/>
                <w:color w:val="002060"/>
                <w:sz w:val="18"/>
                <w:lang w:eastAsia="zh-CN"/>
              </w:rPr>
              <w:t xml:space="preserve">-DU </w:t>
            </w:r>
            <w:r w:rsidRPr="0045047F">
              <w:rPr>
                <w:rFonts w:eastAsia="MS Mincho"/>
                <w:b/>
                <w:color w:val="002060"/>
                <w:sz w:val="18"/>
                <w:lang w:eastAsia="zh-CN"/>
              </w:rPr>
              <w:t xml:space="preserve">shall, if supported, </w:t>
            </w:r>
            <w:r w:rsidRPr="0045047F">
              <w:rPr>
                <w:rFonts w:eastAsia="MS Mincho"/>
                <w:color w:val="002060"/>
                <w:sz w:val="18"/>
                <w:lang w:eastAsia="zh-CN"/>
              </w:rPr>
              <w:t>consider the IP address(es) therein as exempt from TNL address filtering, and forward the packets with the address(es) indicated by this IE, as specified in TS 38.401 [4].</w:t>
            </w:r>
          </w:p>
        </w:tc>
      </w:tr>
      <w:tr w:rsidR="000C03AA" w:rsidRPr="0045047F" w:rsidTr="0045047F">
        <w:trPr>
          <w:jc w:val="center"/>
        </w:trPr>
        <w:tc>
          <w:tcPr>
            <w:tcW w:w="9067" w:type="dxa"/>
          </w:tcPr>
          <w:p w:rsidR="000C03AA" w:rsidRPr="0045047F" w:rsidRDefault="000C03AA" w:rsidP="000C03AA">
            <w:pPr>
              <w:rPr>
                <w:rFonts w:eastAsia="宋体"/>
                <w:color w:val="002060"/>
                <w:sz w:val="18"/>
                <w:lang w:eastAsia="zh-CN"/>
              </w:rPr>
            </w:pPr>
            <w:r w:rsidRPr="000C03AA">
              <w:rPr>
                <w:rFonts w:eastAsiaTheme="minorEastAsia" w:hint="eastAsia"/>
                <w:b/>
                <w:color w:val="002060"/>
                <w:lang w:eastAsia="zh-CN"/>
              </w:rPr>
              <w:t>T</w:t>
            </w:r>
            <w:r w:rsidRPr="000C03AA">
              <w:rPr>
                <w:rFonts w:eastAsiaTheme="minorEastAsia"/>
                <w:b/>
                <w:color w:val="002060"/>
                <w:lang w:eastAsia="zh-CN"/>
              </w:rPr>
              <w:t>S 38.423 IAB Transport Migration Management</w:t>
            </w:r>
            <w:r>
              <w:rPr>
                <w:rFonts w:eastAsiaTheme="minorEastAsia"/>
                <w:b/>
                <w:color w:val="002060"/>
                <w:lang w:eastAsia="zh-CN"/>
              </w:rPr>
              <w:t xml:space="preserve"> 8.5.2.2 </w:t>
            </w:r>
            <w:r w:rsidRPr="000C03AA">
              <w:rPr>
                <w:rFonts w:eastAsiaTheme="minorEastAsia"/>
                <w:b/>
                <w:color w:val="002060"/>
                <w:lang w:eastAsia="zh-CN"/>
              </w:rPr>
              <w:t>Successful Operation</w:t>
            </w:r>
          </w:p>
        </w:tc>
      </w:tr>
      <w:tr w:rsidR="000C03AA" w:rsidRPr="0045047F" w:rsidTr="0045047F">
        <w:trPr>
          <w:jc w:val="center"/>
        </w:trPr>
        <w:tc>
          <w:tcPr>
            <w:tcW w:w="9067" w:type="dxa"/>
          </w:tcPr>
          <w:p w:rsidR="000C03AA" w:rsidRPr="000C03AA" w:rsidRDefault="000C03AA" w:rsidP="000C03AA">
            <w:pPr>
              <w:rPr>
                <w:rFonts w:eastAsia="宋体"/>
                <w:color w:val="002060"/>
                <w:sz w:val="18"/>
                <w:lang w:eastAsia="zh-CN"/>
              </w:rPr>
            </w:pPr>
            <w:r w:rsidRPr="000C03AA">
              <w:rPr>
                <w:color w:val="002060"/>
              </w:rPr>
              <w:t xml:space="preserve">If the </w:t>
            </w:r>
            <w:r w:rsidRPr="000C03AA">
              <w:rPr>
                <w:i/>
                <w:iCs/>
                <w:color w:val="002060"/>
              </w:rPr>
              <w:t>IAB TNL Address Exception</w:t>
            </w:r>
            <w:r w:rsidRPr="000C03AA">
              <w:rPr>
                <w:color w:val="002060"/>
              </w:rPr>
              <w:t xml:space="preserve"> IE is contained in the IAB TRANSPORT MIGRATION MANAGEMENT REQUEST message, the non-F1-terminating </w:t>
            </w:r>
            <w:r w:rsidRPr="000C03AA">
              <w:rPr>
                <w:rFonts w:eastAsia="宋体" w:hint="eastAsia"/>
                <w:color w:val="002060"/>
                <w:lang w:val="en-US" w:eastAsia="zh-CN"/>
              </w:rPr>
              <w:t>IAB-</w:t>
            </w:r>
            <w:r w:rsidRPr="000C03AA">
              <w:rPr>
                <w:color w:val="002060"/>
              </w:rPr>
              <w:t>donor</w:t>
            </w:r>
            <w:r w:rsidRPr="000C03AA">
              <w:rPr>
                <w:b/>
                <w:color w:val="002060"/>
              </w:rPr>
              <w:t xml:space="preserve"> shall, if supported, </w:t>
            </w:r>
            <w:r w:rsidRPr="000C03AA">
              <w:rPr>
                <w:color w:val="002060"/>
              </w:rPr>
              <w:t>configure the related IAB-donor-DU to enable</w:t>
            </w:r>
            <w:r w:rsidRPr="000C03AA">
              <w:rPr>
                <w:rFonts w:hint="eastAsia"/>
                <w:color w:val="002060"/>
                <w:lang w:val="en-US"/>
              </w:rPr>
              <w:t xml:space="preserve"> traffic </w:t>
            </w:r>
            <w:r w:rsidRPr="000C03AA">
              <w:rPr>
                <w:rFonts w:eastAsia="宋体" w:hint="eastAsia"/>
                <w:color w:val="002060"/>
                <w:lang w:val="en-US" w:eastAsia="zh-CN"/>
              </w:rPr>
              <w:t>re-routing</w:t>
            </w:r>
            <w:r w:rsidRPr="000C03AA">
              <w:rPr>
                <w:color w:val="002060"/>
              </w:rPr>
              <w:t xml:space="preserve"> over</w:t>
            </w:r>
            <w:r w:rsidRPr="000C03AA">
              <w:rPr>
                <w:rFonts w:hint="eastAsia"/>
                <w:color w:val="002060"/>
                <w:lang w:val="en-US"/>
              </w:rPr>
              <w:t xml:space="preserve"> </w:t>
            </w:r>
            <w:r w:rsidRPr="000C03AA">
              <w:rPr>
                <w:color w:val="002060"/>
              </w:rPr>
              <w:t>the inter-IAB-</w:t>
            </w:r>
            <w:r w:rsidRPr="000C03AA">
              <w:rPr>
                <w:rFonts w:hint="eastAsia"/>
                <w:color w:val="002060"/>
                <w:lang w:val="en-US"/>
              </w:rPr>
              <w:t>donor-</w:t>
            </w:r>
            <w:r w:rsidRPr="000C03AA">
              <w:rPr>
                <w:color w:val="002060"/>
              </w:rPr>
              <w:t>DU</w:t>
            </w:r>
            <w:r w:rsidRPr="000C03AA">
              <w:rPr>
                <w:rFonts w:hint="eastAsia"/>
                <w:color w:val="002060"/>
                <w:lang w:val="en-US"/>
              </w:rPr>
              <w:t xml:space="preserve"> tunnel</w:t>
            </w:r>
            <w:r w:rsidRPr="000C03AA">
              <w:rPr>
                <w:color w:val="002060"/>
              </w:rPr>
              <w:t>.</w:t>
            </w:r>
          </w:p>
        </w:tc>
      </w:tr>
      <w:tr w:rsidR="000C03AA" w:rsidRPr="000C03AA" w:rsidTr="0045047F">
        <w:trPr>
          <w:jc w:val="center"/>
        </w:trPr>
        <w:tc>
          <w:tcPr>
            <w:tcW w:w="9067" w:type="dxa"/>
          </w:tcPr>
          <w:p w:rsidR="000C03AA" w:rsidRPr="000C03AA" w:rsidRDefault="000C03AA" w:rsidP="000C03AA">
            <w:pPr>
              <w:rPr>
                <w:color w:val="002060"/>
              </w:rPr>
            </w:pPr>
            <w:r w:rsidRPr="000C03AA">
              <w:rPr>
                <w:rFonts w:eastAsiaTheme="minorEastAsia" w:hint="eastAsia"/>
                <w:b/>
                <w:color w:val="002060"/>
                <w:lang w:eastAsia="zh-CN"/>
              </w:rPr>
              <w:t>T</w:t>
            </w:r>
            <w:r w:rsidRPr="000C03AA">
              <w:rPr>
                <w:rFonts w:eastAsiaTheme="minorEastAsia"/>
                <w:b/>
                <w:color w:val="002060"/>
                <w:lang w:eastAsia="zh-CN"/>
              </w:rPr>
              <w:t>S 38.423 8.5.3</w:t>
            </w:r>
            <w:r w:rsidRPr="000C03AA">
              <w:rPr>
                <w:rFonts w:eastAsiaTheme="minorEastAsia"/>
                <w:b/>
                <w:color w:val="002060"/>
                <w:lang w:eastAsia="zh-CN"/>
              </w:rPr>
              <w:tab/>
              <w:t>IAB Transport Migration Modification 8.5.3.2 Successful Operation</w:t>
            </w:r>
          </w:p>
        </w:tc>
      </w:tr>
      <w:tr w:rsidR="000C03AA" w:rsidRPr="0045047F" w:rsidTr="0045047F">
        <w:trPr>
          <w:jc w:val="center"/>
        </w:trPr>
        <w:tc>
          <w:tcPr>
            <w:tcW w:w="9067" w:type="dxa"/>
          </w:tcPr>
          <w:p w:rsidR="000C03AA" w:rsidRPr="000C03AA" w:rsidRDefault="000C03AA" w:rsidP="000C03AA">
            <w:pPr>
              <w:rPr>
                <w:color w:val="002060"/>
              </w:rPr>
            </w:pPr>
            <w:r w:rsidRPr="000C03AA">
              <w:rPr>
                <w:rFonts w:hint="eastAsia"/>
                <w:color w:val="002060"/>
              </w:rPr>
              <w:t>If</w:t>
            </w:r>
            <w:r w:rsidRPr="000C03AA">
              <w:rPr>
                <w:color w:val="002060"/>
              </w:rPr>
              <w:t xml:space="preserve"> </w:t>
            </w:r>
            <w:r w:rsidRPr="000C03AA">
              <w:rPr>
                <w:rFonts w:hint="eastAsia"/>
                <w:color w:val="002060"/>
              </w:rPr>
              <w:t>the</w:t>
            </w:r>
            <w:r w:rsidRPr="000C03AA">
              <w:rPr>
                <w:color w:val="002060"/>
              </w:rPr>
              <w:t xml:space="preserve"> </w:t>
            </w:r>
            <w:r w:rsidRPr="000C03AA">
              <w:rPr>
                <w:i/>
                <w:color w:val="002060"/>
              </w:rPr>
              <w:t>IAB</w:t>
            </w:r>
            <w:r w:rsidRPr="000C03AA">
              <w:rPr>
                <w:color w:val="002060"/>
              </w:rPr>
              <w:t xml:space="preserve"> </w:t>
            </w:r>
            <w:r w:rsidRPr="000C03AA">
              <w:rPr>
                <w:i/>
                <w:iCs/>
                <w:color w:val="002060"/>
              </w:rPr>
              <w:t xml:space="preserve">QoS Mapping Information </w:t>
            </w:r>
            <w:r w:rsidRPr="000C03AA">
              <w:rPr>
                <w:iCs/>
                <w:color w:val="002060"/>
              </w:rPr>
              <w:t>IE</w:t>
            </w:r>
            <w:r w:rsidRPr="000C03AA">
              <w:rPr>
                <w:color w:val="002060"/>
              </w:rPr>
              <w:t xml:space="preserve"> is contained in the IAB TRANSPORT MIGRATION MODIFICATION REQUEST message</w:t>
            </w:r>
            <w:r w:rsidRPr="000C03AA">
              <w:rPr>
                <w:rFonts w:hint="eastAsia"/>
                <w:color w:val="002060"/>
              </w:rPr>
              <w:t>,</w:t>
            </w:r>
            <w:r w:rsidRPr="000C03AA">
              <w:rPr>
                <w:color w:val="002060"/>
              </w:rPr>
              <w:t xml:space="preserve"> the F1-terminating </w:t>
            </w:r>
            <w:r w:rsidRPr="000C03AA">
              <w:rPr>
                <w:rFonts w:eastAsia="宋体" w:hint="eastAsia"/>
                <w:color w:val="002060"/>
                <w:lang w:val="en-US" w:eastAsia="zh-CN"/>
              </w:rPr>
              <w:t>IAB-</w:t>
            </w:r>
            <w:r w:rsidRPr="000C03AA">
              <w:rPr>
                <w:color w:val="002060"/>
              </w:rPr>
              <w:t xml:space="preserve">donor, </w:t>
            </w:r>
            <w:r w:rsidRPr="000C03AA">
              <w:rPr>
                <w:b/>
                <w:color w:val="002060"/>
              </w:rPr>
              <w:t>shall, if supported,</w:t>
            </w:r>
            <w:r w:rsidRPr="000C03AA">
              <w:rPr>
                <w:color w:val="002060"/>
              </w:rPr>
              <w:t xml:space="preserve"> use it to set DSCP and/or </w:t>
            </w:r>
            <w:r w:rsidRPr="000C03AA">
              <w:rPr>
                <w:rFonts w:eastAsia="宋体" w:hint="eastAsia"/>
                <w:color w:val="002060"/>
                <w:lang w:val="en-US" w:eastAsia="zh-CN"/>
              </w:rPr>
              <w:t xml:space="preserve">IPv6 </w:t>
            </w:r>
            <w:r w:rsidRPr="000C03AA">
              <w:rPr>
                <w:color w:val="002060"/>
              </w:rPr>
              <w:t>flow label fields for the downlink IP packets of the offloaded traffic.</w:t>
            </w:r>
          </w:p>
        </w:tc>
      </w:tr>
      <w:tr w:rsidR="000C03AA" w:rsidRPr="0045047F" w:rsidTr="0045047F">
        <w:trPr>
          <w:jc w:val="center"/>
        </w:trPr>
        <w:tc>
          <w:tcPr>
            <w:tcW w:w="9067" w:type="dxa"/>
          </w:tcPr>
          <w:p w:rsidR="000C03AA" w:rsidRPr="000C03AA" w:rsidRDefault="000C03AA" w:rsidP="000C03AA">
            <w:pPr>
              <w:rPr>
                <w:color w:val="002060"/>
              </w:rPr>
            </w:pPr>
            <w:r w:rsidRPr="000C03AA">
              <w:rPr>
                <w:rFonts w:eastAsiaTheme="minorEastAsia" w:hint="eastAsia"/>
                <w:b/>
                <w:color w:val="002060"/>
                <w:lang w:eastAsia="zh-CN"/>
              </w:rPr>
              <w:t>TS</w:t>
            </w:r>
            <w:r w:rsidRPr="000C03AA">
              <w:rPr>
                <w:rFonts w:eastAsiaTheme="minorEastAsia"/>
                <w:b/>
                <w:color w:val="002060"/>
                <w:lang w:eastAsia="zh-CN"/>
              </w:rPr>
              <w:t xml:space="preserve"> 36.423 EN-DC X2 Setup 8.7.1.2 Successful Operation</w:t>
            </w:r>
          </w:p>
        </w:tc>
      </w:tr>
      <w:tr w:rsidR="000C03AA" w:rsidRPr="0045047F" w:rsidTr="0045047F">
        <w:trPr>
          <w:jc w:val="center"/>
        </w:trPr>
        <w:tc>
          <w:tcPr>
            <w:tcW w:w="9067" w:type="dxa"/>
          </w:tcPr>
          <w:p w:rsidR="000C03AA" w:rsidRPr="000C03AA" w:rsidRDefault="000C03AA" w:rsidP="000C03AA">
            <w:pPr>
              <w:rPr>
                <w:rFonts w:eastAsia="宋体"/>
                <w:color w:val="002060"/>
                <w:lang w:eastAsia="zh-CN"/>
              </w:rPr>
            </w:pPr>
            <w:r w:rsidRPr="000C03AA">
              <w:rPr>
                <w:snapToGrid w:val="0"/>
                <w:color w:val="002060"/>
              </w:rPr>
              <w:lastRenderedPageBreak/>
              <w:t xml:space="preserve">If the EN-DC X2 SETUP REQUEST message contains the </w:t>
            </w:r>
            <w:r w:rsidRPr="000C03AA">
              <w:rPr>
                <w:rFonts w:eastAsia="宋体"/>
                <w:i/>
                <w:color w:val="002060"/>
                <w:lang w:eastAsia="zh-CN"/>
              </w:rPr>
              <w:t xml:space="preserve">TNL </w:t>
            </w:r>
            <w:r w:rsidRPr="000C03AA">
              <w:rPr>
                <w:rFonts w:eastAsia="宋体"/>
                <w:i/>
                <w:color w:val="002060"/>
                <w:lang w:eastAsia="ja-JP"/>
              </w:rPr>
              <w:t>Transport Layer Address</w:t>
            </w:r>
            <w:r w:rsidRPr="000C03AA">
              <w:rPr>
                <w:rFonts w:eastAsia="宋体"/>
                <w:i/>
                <w:color w:val="002060"/>
                <w:lang w:eastAsia="zh-CN"/>
              </w:rPr>
              <w:t xml:space="preserve"> info </w:t>
            </w:r>
            <w:r w:rsidRPr="000C03AA">
              <w:rPr>
                <w:color w:val="002060"/>
              </w:rPr>
              <w:t>IE</w:t>
            </w:r>
            <w:r w:rsidRPr="000C03AA">
              <w:rPr>
                <w:snapToGrid w:val="0"/>
                <w:color w:val="002060"/>
              </w:rPr>
              <w:t xml:space="preserve">, the receiving </w:t>
            </w:r>
            <w:proofErr w:type="spellStart"/>
            <w:r w:rsidRPr="000C03AA">
              <w:rPr>
                <w:snapToGrid w:val="0"/>
                <w:color w:val="002060"/>
              </w:rPr>
              <w:t>en-gNB</w:t>
            </w:r>
            <w:proofErr w:type="spellEnd"/>
            <w:r w:rsidRPr="000C03AA">
              <w:rPr>
                <w:b/>
                <w:snapToGrid w:val="0"/>
                <w:color w:val="002060"/>
              </w:rPr>
              <w:t xml:space="preserve"> </w:t>
            </w:r>
            <w:r w:rsidRPr="000C03AA">
              <w:rPr>
                <w:rFonts w:eastAsia="宋体"/>
                <w:b/>
                <w:color w:val="002060"/>
                <w:lang w:eastAsia="zh-CN"/>
              </w:rPr>
              <w:t>shall, if supported,</w:t>
            </w:r>
            <w:r w:rsidRPr="000C03AA">
              <w:rPr>
                <w:rFonts w:eastAsia="宋体"/>
                <w:color w:val="002060"/>
                <w:lang w:eastAsia="zh-CN"/>
              </w:rPr>
              <w:t xml:space="preserve"> </w:t>
            </w:r>
            <w:r w:rsidRPr="000C03AA">
              <w:rPr>
                <w:color w:val="002060"/>
              </w:rPr>
              <w:t>take this into account for</w:t>
            </w:r>
            <w:r w:rsidRPr="000C03AA">
              <w:rPr>
                <w:rFonts w:eastAsia="宋体"/>
                <w:color w:val="002060"/>
                <w:lang w:eastAsia="zh-CN"/>
              </w:rPr>
              <w:t xml:space="preserve"> IPSEC tunnel establishment.</w:t>
            </w:r>
          </w:p>
          <w:p w:rsidR="000C03AA" w:rsidRPr="000C03AA" w:rsidRDefault="000C03AA" w:rsidP="000C03AA">
            <w:pPr>
              <w:rPr>
                <w:color w:val="002060"/>
              </w:rPr>
            </w:pPr>
            <w:r w:rsidRPr="000C03AA">
              <w:rPr>
                <w:color w:val="002060"/>
              </w:rPr>
              <w:t xml:space="preserve">If the </w:t>
            </w:r>
            <w:r w:rsidRPr="000C03AA">
              <w:rPr>
                <w:i/>
                <w:color w:val="002060"/>
              </w:rPr>
              <w:t>Partial List Indicator</w:t>
            </w:r>
            <w:r w:rsidRPr="000C03AA">
              <w:rPr>
                <w:color w:val="002060"/>
              </w:rPr>
              <w:t xml:space="preserve"> IE is set to “partial” in the EN-DC X2 SETUP REQUEST message from the </w:t>
            </w:r>
            <w:proofErr w:type="spellStart"/>
            <w:r w:rsidRPr="000C03AA">
              <w:rPr>
                <w:color w:val="002060"/>
              </w:rPr>
              <w:t>en-gNB</w:t>
            </w:r>
            <w:proofErr w:type="spellEnd"/>
            <w:r w:rsidRPr="000C03AA">
              <w:rPr>
                <w:color w:val="002060"/>
              </w:rPr>
              <w:t xml:space="preserve">, the </w:t>
            </w:r>
            <w:proofErr w:type="spellStart"/>
            <w:r w:rsidRPr="000C03AA">
              <w:rPr>
                <w:color w:val="002060"/>
              </w:rPr>
              <w:t>eNB</w:t>
            </w:r>
            <w:proofErr w:type="spellEnd"/>
            <w:r w:rsidRPr="000C03AA">
              <w:rPr>
                <w:b/>
                <w:color w:val="002060"/>
              </w:rPr>
              <w:t xml:space="preserve"> shall, if supported, </w:t>
            </w:r>
            <w:r w:rsidRPr="000C03AA">
              <w:rPr>
                <w:color w:val="002060"/>
              </w:rPr>
              <w:t xml:space="preserve">assume that the </w:t>
            </w:r>
            <w:proofErr w:type="spellStart"/>
            <w:r w:rsidRPr="000C03AA">
              <w:rPr>
                <w:color w:val="002060"/>
              </w:rPr>
              <w:t>en-gNB</w:t>
            </w:r>
            <w:proofErr w:type="spellEnd"/>
            <w:r w:rsidRPr="000C03AA">
              <w:rPr>
                <w:color w:val="002060"/>
              </w:rPr>
              <w:t xml:space="preserve"> has included in the </w:t>
            </w:r>
            <w:r w:rsidRPr="000C03AA">
              <w:rPr>
                <w:rFonts w:cs="Arial"/>
                <w:bCs/>
                <w:i/>
                <w:color w:val="002060"/>
                <w:lang w:eastAsia="ja-JP"/>
              </w:rPr>
              <w:t>List of Served Cells NR</w:t>
            </w:r>
            <w:r w:rsidRPr="000C03AA">
              <w:rPr>
                <w:color w:val="002060"/>
              </w:rPr>
              <w:t xml:space="preserve"> IE a partial list of cells.</w:t>
            </w:r>
          </w:p>
          <w:p w:rsidR="000C03AA" w:rsidRPr="000C03AA" w:rsidRDefault="000C03AA" w:rsidP="000C03AA">
            <w:pPr>
              <w:rPr>
                <w:rFonts w:eastAsiaTheme="minorEastAsia"/>
                <w:b/>
                <w:color w:val="002060"/>
                <w:lang w:val="en-US" w:eastAsia="zh-CN"/>
              </w:rPr>
            </w:pPr>
            <w:r w:rsidRPr="000C03AA">
              <w:rPr>
                <w:snapToGrid w:val="0"/>
                <w:color w:val="002060"/>
              </w:rPr>
              <w:t xml:space="preserve">If the EN-DC X2 SETUP REQUEST message contains the </w:t>
            </w:r>
            <w:r w:rsidRPr="000C03AA">
              <w:rPr>
                <w:rFonts w:eastAsia="宋体" w:hint="eastAsia"/>
                <w:i/>
                <w:color w:val="002060"/>
                <w:lang w:val="en-US" w:eastAsia="zh-CN"/>
              </w:rPr>
              <w:t xml:space="preserve">TNL </w:t>
            </w:r>
            <w:r w:rsidRPr="000C03AA">
              <w:rPr>
                <w:rFonts w:eastAsia="宋体" w:hint="eastAsia"/>
                <w:i/>
                <w:color w:val="002060"/>
                <w:lang w:val="en-US" w:eastAsia="ja-JP"/>
              </w:rPr>
              <w:t>Transport Layer Address</w:t>
            </w:r>
            <w:r w:rsidRPr="000C03AA">
              <w:rPr>
                <w:rFonts w:eastAsia="宋体" w:hint="eastAsia"/>
                <w:i/>
                <w:color w:val="002060"/>
                <w:lang w:val="en-US" w:eastAsia="zh-CN"/>
              </w:rPr>
              <w:t xml:space="preserve"> info </w:t>
            </w:r>
            <w:r w:rsidRPr="000C03AA">
              <w:rPr>
                <w:color w:val="002060"/>
              </w:rPr>
              <w:t>IE</w:t>
            </w:r>
            <w:r w:rsidRPr="000C03AA">
              <w:rPr>
                <w:snapToGrid w:val="0"/>
                <w:color w:val="002060"/>
              </w:rPr>
              <w:t>, the receiving e</w:t>
            </w:r>
            <w:r w:rsidRPr="000C03AA">
              <w:rPr>
                <w:rFonts w:eastAsia="宋体" w:hint="eastAsia"/>
                <w:snapToGrid w:val="0"/>
                <w:color w:val="002060"/>
                <w:lang w:val="en-US" w:eastAsia="zh-CN"/>
              </w:rPr>
              <w:t>NB</w:t>
            </w:r>
            <w:r w:rsidRPr="000C03AA">
              <w:rPr>
                <w:b/>
                <w:snapToGrid w:val="0"/>
                <w:color w:val="002060"/>
              </w:rPr>
              <w:t xml:space="preserve"> </w:t>
            </w:r>
            <w:r w:rsidRPr="000C03AA">
              <w:rPr>
                <w:rFonts w:eastAsia="宋体" w:hint="eastAsia"/>
                <w:b/>
                <w:color w:val="002060"/>
                <w:lang w:val="en-US" w:eastAsia="zh-CN"/>
              </w:rPr>
              <w:t>shall, if supported,</w:t>
            </w:r>
            <w:r w:rsidRPr="000C03AA">
              <w:rPr>
                <w:color w:val="002060"/>
              </w:rPr>
              <w:t xml:space="preserve"> take this into account for</w:t>
            </w:r>
            <w:r w:rsidRPr="000C03AA">
              <w:rPr>
                <w:rFonts w:eastAsia="宋体" w:hint="eastAsia"/>
                <w:color w:val="002060"/>
                <w:lang w:val="en-US" w:eastAsia="zh-CN"/>
              </w:rPr>
              <w:t xml:space="preserve"> IPSEC tunnel establishment.</w:t>
            </w:r>
          </w:p>
        </w:tc>
      </w:tr>
    </w:tbl>
    <w:p w:rsidR="00FD05DC" w:rsidRDefault="00FD05DC" w:rsidP="00FD05DC">
      <w:pPr>
        <w:rPr>
          <w:rFonts w:eastAsiaTheme="minorEastAsia"/>
          <w:noProof/>
          <w:lang w:eastAsia="zh-CN"/>
        </w:rPr>
      </w:pPr>
    </w:p>
    <w:p w:rsidR="00972534" w:rsidRPr="006A61CA" w:rsidRDefault="002801E0" w:rsidP="004B7F5B">
      <w:pPr>
        <w:rPr>
          <w:noProof/>
          <w:u w:val="single"/>
        </w:rPr>
      </w:pPr>
      <w:r w:rsidRPr="006A61CA">
        <w:rPr>
          <w:rFonts w:eastAsiaTheme="minorEastAsia" w:hint="eastAsia"/>
          <w:b/>
          <w:noProof/>
          <w:u w:val="single"/>
          <w:lang w:eastAsia="zh-CN"/>
        </w:rPr>
        <w:t>O</w:t>
      </w:r>
      <w:r w:rsidRPr="006A61CA">
        <w:rPr>
          <w:rFonts w:eastAsiaTheme="minorEastAsia"/>
          <w:b/>
          <w:noProof/>
          <w:u w:val="single"/>
          <w:lang w:eastAsia="zh-CN"/>
        </w:rPr>
        <w:t>bservation 2:</w:t>
      </w:r>
      <w:r w:rsidRPr="006A61CA">
        <w:rPr>
          <w:rFonts w:eastAsiaTheme="minorEastAsia"/>
          <w:noProof/>
          <w:u w:val="single"/>
          <w:lang w:eastAsia="zh-CN"/>
        </w:rPr>
        <w:t xml:space="preserve"> For functionality which "shall, if supported" be executed, </w:t>
      </w:r>
      <w:r w:rsidR="00522910" w:rsidRPr="006A61CA">
        <w:rPr>
          <w:rFonts w:eastAsiaTheme="minorEastAsia"/>
          <w:noProof/>
          <w:u w:val="single"/>
          <w:lang w:eastAsia="zh-CN"/>
        </w:rPr>
        <w:t>the receiving node should be able to inform the sending node about the not supported functionality, by using the</w:t>
      </w:r>
      <w:r w:rsidR="00522910" w:rsidRPr="006A61CA">
        <w:rPr>
          <w:i/>
          <w:noProof/>
          <w:u w:val="single"/>
        </w:rPr>
        <w:t xml:space="preserve"> Criticality Diagnostics</w:t>
      </w:r>
      <w:r w:rsidR="00522910" w:rsidRPr="006A61CA">
        <w:rPr>
          <w:noProof/>
          <w:u w:val="single"/>
        </w:rPr>
        <w:t xml:space="preserve"> IE in the respone message in case of successful operation.</w:t>
      </w:r>
    </w:p>
    <w:p w:rsidR="00972534" w:rsidRDefault="0045047F" w:rsidP="004B7F5B">
      <w:pPr>
        <w:rPr>
          <w:noProof/>
        </w:rPr>
      </w:pPr>
      <w:r>
        <w:rPr>
          <w:rFonts w:eastAsiaTheme="minorEastAsia"/>
          <w:noProof/>
          <w:lang w:eastAsia="zh-CN"/>
        </w:rPr>
        <w:t xml:space="preserve">In </w:t>
      </w:r>
      <w:r w:rsidR="00862B18">
        <w:rPr>
          <w:rFonts w:eastAsiaTheme="minorEastAsia"/>
          <w:noProof/>
          <w:lang w:eastAsia="zh-CN"/>
        </w:rPr>
        <w:t>current specifications</w:t>
      </w:r>
      <w:r>
        <w:rPr>
          <w:rFonts w:eastAsiaTheme="minorEastAsia"/>
          <w:noProof/>
          <w:lang w:eastAsia="zh-CN"/>
        </w:rPr>
        <w:t>, in the interface setup procedures, the</w:t>
      </w:r>
      <w:bookmarkStart w:id="4" w:name="_Hlk121490404"/>
      <w:r>
        <w:rPr>
          <w:rFonts w:eastAsiaTheme="minorEastAsia"/>
          <w:noProof/>
          <w:lang w:eastAsia="zh-CN"/>
        </w:rPr>
        <w:t xml:space="preserve"> </w:t>
      </w:r>
      <w:r w:rsidRPr="00322DED">
        <w:rPr>
          <w:i/>
          <w:noProof/>
        </w:rPr>
        <w:t>Criticality Diagnostics</w:t>
      </w:r>
      <w:bookmarkEnd w:id="4"/>
      <w:r w:rsidRPr="00322DED">
        <w:rPr>
          <w:noProof/>
        </w:rPr>
        <w:t xml:space="preserve"> IE</w:t>
      </w:r>
      <w:r>
        <w:rPr>
          <w:noProof/>
        </w:rPr>
        <w:t xml:space="preserve"> is included in the following messages:</w:t>
      </w:r>
    </w:p>
    <w:p w:rsidR="0045047F" w:rsidRDefault="00862B18" w:rsidP="009A0935">
      <w:pPr>
        <w:pStyle w:val="ListParagraph"/>
        <w:numPr>
          <w:ilvl w:val="0"/>
          <w:numId w:val="37"/>
        </w:numPr>
        <w:ind w:firstLineChars="0"/>
      </w:pPr>
      <w:r w:rsidRPr="00862B18">
        <w:rPr>
          <w:rFonts w:hint="eastAsia"/>
        </w:rPr>
        <w:t>TS</w:t>
      </w:r>
      <w:r>
        <w:t xml:space="preserve"> 36</w:t>
      </w:r>
      <w:r w:rsidRPr="00862B18">
        <w:rPr>
          <w:rFonts w:hint="eastAsia"/>
        </w:rPr>
        <w:t>.</w:t>
      </w:r>
      <w:r w:rsidRPr="00862B18">
        <w:t xml:space="preserve">413: </w:t>
      </w:r>
      <w:r w:rsidR="00364439" w:rsidRPr="008711EA">
        <w:t>S1 SETUP RESPONSE</w:t>
      </w:r>
    </w:p>
    <w:p w:rsidR="00364439" w:rsidRDefault="00862B18" w:rsidP="009A0935">
      <w:pPr>
        <w:pStyle w:val="ListParagraph"/>
        <w:numPr>
          <w:ilvl w:val="0"/>
          <w:numId w:val="37"/>
        </w:numPr>
        <w:ind w:firstLineChars="0"/>
      </w:pPr>
      <w:r>
        <w:t xml:space="preserve">TS 36.423: </w:t>
      </w:r>
      <w:r w:rsidRPr="00C37D2B">
        <w:t>X2 SETUP RESPONSE</w:t>
      </w:r>
    </w:p>
    <w:p w:rsidR="00862B18" w:rsidRDefault="00862B18" w:rsidP="009A0935">
      <w:pPr>
        <w:pStyle w:val="ListParagraph"/>
        <w:numPr>
          <w:ilvl w:val="0"/>
          <w:numId w:val="37"/>
        </w:numPr>
        <w:ind w:firstLineChars="0"/>
      </w:pPr>
      <w:r>
        <w:t xml:space="preserve">TS 36.443: </w:t>
      </w:r>
      <w:r w:rsidRPr="00AC7A42">
        <w:t>M2 SETUP RESPONSE</w:t>
      </w:r>
    </w:p>
    <w:p w:rsidR="00862B18" w:rsidRDefault="00862B18" w:rsidP="009A0935">
      <w:pPr>
        <w:pStyle w:val="ListParagraph"/>
        <w:numPr>
          <w:ilvl w:val="0"/>
          <w:numId w:val="37"/>
        </w:numPr>
        <w:ind w:firstLineChars="0"/>
      </w:pPr>
      <w:r>
        <w:t xml:space="preserve">TS 36.444: </w:t>
      </w:r>
      <w:r w:rsidRPr="008E7881">
        <w:t>M3 SETUP RESPONSE</w:t>
      </w:r>
    </w:p>
    <w:p w:rsidR="00862B18" w:rsidRDefault="00862B18" w:rsidP="009A0935">
      <w:pPr>
        <w:pStyle w:val="ListParagraph"/>
        <w:numPr>
          <w:ilvl w:val="0"/>
          <w:numId w:val="37"/>
        </w:numPr>
        <w:ind w:firstLineChars="0"/>
      </w:pPr>
      <w:r>
        <w:t xml:space="preserve">TS 36.459: </w:t>
      </w:r>
      <w:proofErr w:type="spellStart"/>
      <w:r w:rsidRPr="002571EA">
        <w:t>SLm</w:t>
      </w:r>
      <w:proofErr w:type="spellEnd"/>
      <w:r w:rsidRPr="002571EA">
        <w:t xml:space="preserve"> SETUP RESPONSE</w:t>
      </w:r>
    </w:p>
    <w:p w:rsidR="00862B18" w:rsidRDefault="00862B18" w:rsidP="009A0935">
      <w:pPr>
        <w:pStyle w:val="ListParagraph"/>
        <w:numPr>
          <w:ilvl w:val="0"/>
          <w:numId w:val="37"/>
        </w:numPr>
        <w:ind w:firstLineChars="0"/>
      </w:pPr>
      <w:r>
        <w:t xml:space="preserve">TS 36.463: </w:t>
      </w:r>
      <w:proofErr w:type="spellStart"/>
      <w:r w:rsidRPr="00E81993">
        <w:t>Xw</w:t>
      </w:r>
      <w:proofErr w:type="spellEnd"/>
      <w:r w:rsidRPr="00E81993">
        <w:t xml:space="preserve"> SETUP RESPONSE</w:t>
      </w:r>
    </w:p>
    <w:p w:rsidR="00862B18" w:rsidRDefault="00862B18" w:rsidP="009A0935">
      <w:pPr>
        <w:pStyle w:val="ListParagraph"/>
        <w:numPr>
          <w:ilvl w:val="0"/>
          <w:numId w:val="37"/>
        </w:numPr>
        <w:ind w:firstLineChars="0"/>
      </w:pPr>
      <w:r w:rsidRPr="009A0935">
        <w:rPr>
          <w:rFonts w:eastAsiaTheme="minorEastAsia" w:hint="eastAsia"/>
          <w:noProof/>
          <w:lang w:eastAsia="zh-CN"/>
        </w:rPr>
        <w:t>T</w:t>
      </w:r>
      <w:r w:rsidRPr="009A0935">
        <w:rPr>
          <w:rFonts w:eastAsiaTheme="minorEastAsia"/>
          <w:noProof/>
          <w:lang w:eastAsia="zh-CN"/>
        </w:rPr>
        <w:t xml:space="preserve">S 38.413: </w:t>
      </w:r>
      <w:r w:rsidRPr="001D2E49">
        <w:t>NG SETUP RESPONSE</w:t>
      </w:r>
    </w:p>
    <w:p w:rsidR="00862B18" w:rsidRDefault="00862B18" w:rsidP="009A0935">
      <w:pPr>
        <w:pStyle w:val="ListParagraph"/>
        <w:numPr>
          <w:ilvl w:val="0"/>
          <w:numId w:val="37"/>
        </w:numPr>
        <w:ind w:firstLineChars="0"/>
      </w:pPr>
      <w:r w:rsidRPr="009A0935">
        <w:rPr>
          <w:rFonts w:eastAsiaTheme="minorEastAsia" w:hint="eastAsia"/>
          <w:noProof/>
          <w:lang w:eastAsia="zh-CN"/>
        </w:rPr>
        <w:t>T</w:t>
      </w:r>
      <w:r w:rsidRPr="009A0935">
        <w:rPr>
          <w:rFonts w:eastAsiaTheme="minorEastAsia"/>
          <w:noProof/>
          <w:lang w:eastAsia="zh-CN"/>
        </w:rPr>
        <w:t xml:space="preserve">S 38.423: </w:t>
      </w:r>
      <w:r w:rsidRPr="00FD0425">
        <w:t>XN SETUP RESPONSE</w:t>
      </w:r>
    </w:p>
    <w:p w:rsidR="00862B18" w:rsidRDefault="00862B18" w:rsidP="009A0935">
      <w:pPr>
        <w:pStyle w:val="ListParagraph"/>
        <w:numPr>
          <w:ilvl w:val="0"/>
          <w:numId w:val="37"/>
        </w:numPr>
        <w:ind w:firstLineChars="0"/>
      </w:pPr>
      <w:r w:rsidRPr="009A0935">
        <w:rPr>
          <w:rFonts w:eastAsiaTheme="minorEastAsia" w:hint="eastAsia"/>
          <w:noProof/>
          <w:lang w:eastAsia="zh-CN"/>
        </w:rPr>
        <w:t>T</w:t>
      </w:r>
      <w:r w:rsidRPr="009A0935">
        <w:rPr>
          <w:rFonts w:eastAsiaTheme="minorEastAsia"/>
          <w:noProof/>
          <w:lang w:eastAsia="zh-CN"/>
        </w:rPr>
        <w:t xml:space="preserve">S 37.483: </w:t>
      </w:r>
      <w:r w:rsidRPr="00D629EF">
        <w:t>GNB-CU-UP E1 SETUP RESPONSE</w:t>
      </w:r>
      <w:r>
        <w:t xml:space="preserve"> / </w:t>
      </w:r>
      <w:r w:rsidRPr="00D629EF">
        <w:t>GNB-CU-CP E1 SETUP RESPONSE</w:t>
      </w:r>
    </w:p>
    <w:p w:rsidR="00862B18" w:rsidRDefault="009A0935" w:rsidP="00862B18">
      <w:pPr>
        <w:rPr>
          <w:rFonts w:eastAsiaTheme="minorEastAsia"/>
          <w:noProof/>
          <w:lang w:eastAsia="zh-CN"/>
        </w:rPr>
      </w:pPr>
      <w:r>
        <w:rPr>
          <w:rFonts w:eastAsiaTheme="minorEastAsia"/>
          <w:noProof/>
          <w:lang w:eastAsia="zh-CN"/>
        </w:rPr>
        <w:t>A</w:t>
      </w:r>
      <w:r w:rsidR="00862B18">
        <w:rPr>
          <w:rFonts w:eastAsiaTheme="minorEastAsia"/>
          <w:noProof/>
          <w:lang w:eastAsia="zh-CN"/>
        </w:rPr>
        <w:t xml:space="preserve">s mentioned in section2, </w:t>
      </w:r>
      <w:r w:rsidR="00CE0DA4">
        <w:rPr>
          <w:rFonts w:eastAsiaTheme="minorEastAsia"/>
          <w:noProof/>
          <w:lang w:eastAsia="zh-CN"/>
        </w:rPr>
        <w:t xml:space="preserve">the only exceptions are </w:t>
      </w:r>
      <w:r>
        <w:rPr>
          <w:rFonts w:eastAsiaTheme="minorEastAsia"/>
          <w:noProof/>
          <w:lang w:eastAsia="zh-CN"/>
        </w:rPr>
        <w:t>the</w:t>
      </w:r>
      <w:r w:rsidR="00862B18">
        <w:rPr>
          <w:rFonts w:eastAsiaTheme="minorEastAsia"/>
          <w:noProof/>
          <w:lang w:eastAsia="zh-CN"/>
        </w:rPr>
        <w:t xml:space="preserve"> </w:t>
      </w:r>
      <w:r w:rsidR="00862B18" w:rsidRPr="00862B18">
        <w:rPr>
          <w:rFonts w:eastAsiaTheme="minorEastAsia"/>
          <w:noProof/>
          <w:lang w:eastAsia="zh-CN"/>
        </w:rPr>
        <w:t>F1AP: F1 SETUP RESPONSE</w:t>
      </w:r>
      <w:r w:rsidR="00CE0DA4">
        <w:rPr>
          <w:rFonts w:eastAsiaTheme="minorEastAsia"/>
          <w:noProof/>
          <w:lang w:eastAsia="zh-CN"/>
        </w:rPr>
        <w:t xml:space="preserve"> message</w:t>
      </w:r>
      <w:r w:rsidR="000C03AA">
        <w:rPr>
          <w:rFonts w:eastAsiaTheme="minorEastAsia"/>
          <w:noProof/>
          <w:lang w:eastAsia="zh-CN"/>
        </w:rPr>
        <w:t xml:space="preserve">, </w:t>
      </w:r>
      <w:r w:rsidR="00862B18" w:rsidRPr="00862B18">
        <w:rPr>
          <w:rFonts w:eastAsiaTheme="minorEastAsia"/>
          <w:noProof/>
          <w:lang w:eastAsia="zh-CN"/>
        </w:rPr>
        <w:t>W1AP: W1 SETUP RESPONSE</w:t>
      </w:r>
      <w:r w:rsidR="00CE0DA4">
        <w:rPr>
          <w:rFonts w:eastAsiaTheme="minorEastAsia"/>
          <w:noProof/>
          <w:lang w:eastAsia="zh-CN"/>
        </w:rPr>
        <w:t xml:space="preserve"> message</w:t>
      </w:r>
      <w:r w:rsidR="000C03AA">
        <w:rPr>
          <w:rFonts w:eastAsiaTheme="minorEastAsia"/>
          <w:noProof/>
          <w:lang w:eastAsia="zh-CN"/>
        </w:rPr>
        <w:t xml:space="preserve"> and X2AP:</w:t>
      </w:r>
      <w:r w:rsidR="000C03AA" w:rsidRPr="000C03AA">
        <w:t xml:space="preserve"> </w:t>
      </w:r>
      <w:r w:rsidR="000C03AA" w:rsidRPr="00C37D2B">
        <w:t>EN-DC X2 SETUP RESPONSE</w:t>
      </w:r>
      <w:r w:rsidR="000C03AA">
        <w:t xml:space="preserve"> message</w:t>
      </w:r>
      <w:r w:rsidR="00862B18">
        <w:rPr>
          <w:rFonts w:eastAsiaTheme="minorEastAsia"/>
          <w:noProof/>
          <w:lang w:eastAsia="zh-CN"/>
        </w:rPr>
        <w:t>.</w:t>
      </w:r>
    </w:p>
    <w:p w:rsidR="00862B18" w:rsidRPr="006A61CA" w:rsidRDefault="00862B18" w:rsidP="00862B18">
      <w:pPr>
        <w:rPr>
          <w:noProof/>
          <w:u w:val="single"/>
        </w:rPr>
      </w:pPr>
      <w:r w:rsidRPr="006A61CA">
        <w:rPr>
          <w:rFonts w:eastAsiaTheme="minorEastAsia"/>
          <w:b/>
          <w:noProof/>
          <w:u w:val="single"/>
          <w:lang w:eastAsia="zh-CN"/>
        </w:rPr>
        <w:t>Observation 3:</w:t>
      </w:r>
      <w:r w:rsidRPr="006A61CA">
        <w:rPr>
          <w:rFonts w:eastAsiaTheme="minorEastAsia"/>
          <w:noProof/>
          <w:u w:val="single"/>
          <w:lang w:eastAsia="zh-CN"/>
        </w:rPr>
        <w:t xml:space="preserve"> the </w:t>
      </w:r>
      <w:r w:rsidRPr="006A61CA">
        <w:rPr>
          <w:i/>
          <w:noProof/>
          <w:u w:val="single"/>
        </w:rPr>
        <w:t>Criticality Diagnostics</w:t>
      </w:r>
      <w:r w:rsidRPr="006A61CA">
        <w:rPr>
          <w:noProof/>
          <w:u w:val="single"/>
        </w:rPr>
        <w:t xml:space="preserve"> IE is included in all the interface setup response messages in all LTE/NR RAN3 AP specifications, except the F1AP</w:t>
      </w:r>
      <w:r w:rsidR="000C03AA" w:rsidRPr="006A61CA">
        <w:rPr>
          <w:noProof/>
          <w:u w:val="single"/>
        </w:rPr>
        <w:t>,</w:t>
      </w:r>
      <w:r w:rsidRPr="006A61CA">
        <w:rPr>
          <w:noProof/>
          <w:u w:val="single"/>
        </w:rPr>
        <w:t xml:space="preserve"> W1AP</w:t>
      </w:r>
      <w:r w:rsidR="000C03AA" w:rsidRPr="006A61CA">
        <w:rPr>
          <w:noProof/>
          <w:u w:val="single"/>
        </w:rPr>
        <w:t xml:space="preserve"> and X2AP (EN-DC)</w:t>
      </w:r>
      <w:r w:rsidRPr="006A61CA">
        <w:rPr>
          <w:noProof/>
          <w:u w:val="single"/>
        </w:rPr>
        <w:t>.</w:t>
      </w:r>
    </w:p>
    <w:p w:rsidR="00155DDD" w:rsidRDefault="00155DDD" w:rsidP="004B7F5B">
      <w:pPr>
        <w:rPr>
          <w:rFonts w:eastAsiaTheme="minorEastAsia"/>
          <w:noProof/>
          <w:lang w:eastAsia="zh-CN"/>
        </w:rPr>
      </w:pPr>
      <w:r>
        <w:rPr>
          <w:noProof/>
        </w:rPr>
        <w:t xml:space="preserve">Considering that there are ignore IEs with “shall, if supported” </w:t>
      </w:r>
      <w:r w:rsidRPr="00155DDD">
        <w:rPr>
          <w:rFonts w:eastAsiaTheme="minorEastAsia"/>
          <w:noProof/>
          <w:lang w:eastAsia="zh-CN"/>
        </w:rPr>
        <w:t>description</w:t>
      </w:r>
      <w:r w:rsidR="000C03AA">
        <w:rPr>
          <w:rFonts w:eastAsiaTheme="minorEastAsia"/>
          <w:noProof/>
          <w:lang w:eastAsia="zh-CN"/>
        </w:rPr>
        <w:t xml:space="preserve"> the request messages of some of these response messages, </w:t>
      </w:r>
      <w:r>
        <w:rPr>
          <w:rFonts w:eastAsiaTheme="minorEastAsia"/>
          <w:noProof/>
          <w:lang w:eastAsia="zh-CN"/>
        </w:rPr>
        <w:t xml:space="preserve"> we need to introduce the </w:t>
      </w:r>
      <w:r w:rsidRPr="009A0935">
        <w:rPr>
          <w:i/>
          <w:noProof/>
        </w:rPr>
        <w:t>Criticality Diagnostics</w:t>
      </w:r>
      <w:r w:rsidRPr="009A0935">
        <w:rPr>
          <w:noProof/>
        </w:rPr>
        <w:t xml:space="preserve"> IE</w:t>
      </w:r>
      <w:r>
        <w:rPr>
          <w:noProof/>
        </w:rPr>
        <w:t xml:space="preserve"> for </w:t>
      </w:r>
      <w:r w:rsidR="000C03AA">
        <w:rPr>
          <w:noProof/>
        </w:rPr>
        <w:t>in response</w:t>
      </w:r>
      <w:r>
        <w:rPr>
          <w:noProof/>
        </w:rPr>
        <w:t xml:space="preserve"> messages to fulfill the </w:t>
      </w:r>
      <w:r>
        <w:rPr>
          <w:rFonts w:eastAsiaTheme="minorEastAsia"/>
          <w:noProof/>
          <w:lang w:eastAsia="zh-CN"/>
        </w:rPr>
        <w:t>Procedure Specification Principles.</w:t>
      </w:r>
    </w:p>
    <w:p w:rsidR="00972534" w:rsidRDefault="00155DDD" w:rsidP="004B7F5B">
      <w:pPr>
        <w:rPr>
          <w:noProof/>
        </w:rPr>
      </w:pPr>
      <w:r>
        <w:rPr>
          <w:rFonts w:eastAsiaTheme="minorEastAsia"/>
          <w:noProof/>
          <w:lang w:eastAsia="zh-CN"/>
        </w:rPr>
        <w:t>A</w:t>
      </w:r>
      <w:r w:rsidR="009A0935">
        <w:rPr>
          <w:noProof/>
        </w:rPr>
        <w:t xml:space="preserve">nd it was clarified online that </w:t>
      </w:r>
      <w:r w:rsidR="009A0935" w:rsidRPr="009A0935">
        <w:rPr>
          <w:noProof/>
        </w:rPr>
        <w:t>Criticality Diagnostics is used for future proof</w:t>
      </w:r>
      <w:r w:rsidR="009A0935">
        <w:rPr>
          <w:noProof/>
        </w:rPr>
        <w:t>,</w:t>
      </w:r>
      <w:r>
        <w:rPr>
          <w:noProof/>
        </w:rPr>
        <w:t xml:space="preserve"> currently such IE is included in almost all response messages,</w:t>
      </w:r>
      <w:r w:rsidR="009A0935">
        <w:rPr>
          <w:noProof/>
        </w:rPr>
        <w:t xml:space="preserve"> it is proposed to fix this issue </w:t>
      </w:r>
      <w:r w:rsidR="000C03AA">
        <w:rPr>
          <w:noProof/>
        </w:rPr>
        <w:t>at least for Rel-18</w:t>
      </w:r>
      <w:r w:rsidR="009A0935">
        <w:rPr>
          <w:noProof/>
        </w:rPr>
        <w:t xml:space="preserve">. </w:t>
      </w:r>
    </w:p>
    <w:p w:rsidR="009A0935" w:rsidRPr="009A0935" w:rsidRDefault="009A0935" w:rsidP="004B7F5B">
      <w:pPr>
        <w:rPr>
          <w:rFonts w:eastAsiaTheme="minorEastAsia"/>
          <w:b/>
          <w:noProof/>
          <w:lang w:eastAsia="zh-CN"/>
        </w:rPr>
      </w:pPr>
      <w:r w:rsidRPr="009A0935">
        <w:rPr>
          <w:rFonts w:eastAsiaTheme="minorEastAsia" w:hint="eastAsia"/>
          <w:b/>
          <w:noProof/>
          <w:lang w:eastAsia="zh-CN"/>
        </w:rPr>
        <w:t>P</w:t>
      </w:r>
      <w:r w:rsidRPr="009A0935">
        <w:rPr>
          <w:rFonts w:eastAsiaTheme="minorEastAsia"/>
          <w:b/>
          <w:noProof/>
          <w:lang w:eastAsia="zh-CN"/>
        </w:rPr>
        <w:t xml:space="preserve">roposal: introduce </w:t>
      </w:r>
      <w:r w:rsidRPr="009A0935">
        <w:rPr>
          <w:b/>
          <w:i/>
          <w:noProof/>
        </w:rPr>
        <w:t>Criticality Diagnostics</w:t>
      </w:r>
      <w:r w:rsidRPr="009A0935">
        <w:rPr>
          <w:b/>
          <w:noProof/>
        </w:rPr>
        <w:t xml:space="preserve"> IE</w:t>
      </w:r>
      <w:r>
        <w:rPr>
          <w:b/>
          <w:noProof/>
        </w:rPr>
        <w:t xml:space="preserve"> in the following messages:</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F1AP: F1 SETUP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F1AP: IAB TNL ADDRESS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F1AP: GNB-DU RESOURCE COORDINATION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W1AP: W1 SETUP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W1AP: NG-ENB-DU RESOURCE COORDINATION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E-UTRA – NR CELL RESOURCE COORDINATION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IAB TRANSPORT MIGRATION MANAGEMENT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IAB TRANSPORT MIGRATION MODIFICATION RESPONSE</w:t>
      </w:r>
    </w:p>
    <w:p w:rsidR="000C03AA" w:rsidRPr="000C03AA" w:rsidRDefault="000C03AA" w:rsidP="000C03AA">
      <w:pPr>
        <w:rPr>
          <w:rFonts w:eastAsiaTheme="minorEastAsia"/>
          <w:b/>
          <w:noProof/>
          <w:lang w:eastAsia="zh-CN"/>
        </w:rPr>
      </w:pPr>
      <w:r w:rsidRPr="000C03AA">
        <w:rPr>
          <w:rFonts w:eastAsiaTheme="minorEastAsia"/>
          <w:b/>
          <w:noProof/>
          <w:lang w:eastAsia="zh-CN"/>
        </w:rPr>
        <w:lastRenderedPageBreak/>
        <w:t>-</w:t>
      </w:r>
      <w:r w:rsidRPr="000C03AA">
        <w:rPr>
          <w:rFonts w:eastAsiaTheme="minorEastAsia"/>
          <w:b/>
          <w:noProof/>
          <w:lang w:eastAsia="zh-CN"/>
        </w:rPr>
        <w:tab/>
        <w:t>XnAP: IAB RESOURCE COORDINATION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X2AP: EN-DC X2 SETUP RESPONSE</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X2AP: PARTIAL RESET CONFIRM</w:t>
      </w:r>
    </w:p>
    <w:p w:rsidR="000C03AA" w:rsidRPr="000C03AA" w:rsidRDefault="000C03AA" w:rsidP="000C03AA">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X2AP: E-UTRA – NR CELL RESOURCE COORDINATION RESPONSE</w:t>
      </w:r>
    </w:p>
    <w:p w:rsidR="00326166" w:rsidRPr="007D3E81" w:rsidRDefault="005456E5" w:rsidP="001A1F92">
      <w:pPr>
        <w:pStyle w:val="Heading1"/>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 xml:space="preserve">4. </w:t>
      </w:r>
      <w:r w:rsidR="001A1F92" w:rsidRPr="007D3E81">
        <w:rPr>
          <w:rFonts w:eastAsia="宋体"/>
          <w:lang w:eastAsia="zh-CN"/>
        </w:rPr>
        <w:t>Conclusion</w:t>
      </w:r>
    </w:p>
    <w:p w:rsidR="009A0935" w:rsidRDefault="009A0935" w:rsidP="000A4C5A">
      <w:pPr>
        <w:rPr>
          <w:noProof/>
        </w:rPr>
      </w:pPr>
      <w:r w:rsidRPr="009A0935">
        <w:rPr>
          <w:rFonts w:hint="eastAsia"/>
          <w:noProof/>
        </w:rPr>
        <w:t>I</w:t>
      </w:r>
      <w:r w:rsidRPr="009A0935">
        <w:rPr>
          <w:noProof/>
        </w:rPr>
        <w:t>n this contribution, we analyses the to be continued issue on Missing Criticality Diagnostics</w:t>
      </w:r>
      <w:r>
        <w:rPr>
          <w:noProof/>
        </w:rPr>
        <w:t>, get the following observations and proposal:</w:t>
      </w:r>
    </w:p>
    <w:p w:rsidR="00367182" w:rsidRPr="006A61CA" w:rsidRDefault="00367182" w:rsidP="00367182">
      <w:pPr>
        <w:rPr>
          <w:rFonts w:eastAsiaTheme="minorEastAsia"/>
          <w:noProof/>
          <w:u w:val="single"/>
          <w:lang w:eastAsia="zh-CN"/>
        </w:rPr>
      </w:pPr>
      <w:bookmarkStart w:id="8" w:name="_Toc423020280"/>
      <w:bookmarkEnd w:id="8"/>
      <w:r w:rsidRPr="006A61CA">
        <w:rPr>
          <w:rFonts w:eastAsiaTheme="minorEastAsia" w:hint="eastAsia"/>
          <w:b/>
          <w:noProof/>
          <w:u w:val="single"/>
          <w:lang w:eastAsia="zh-CN"/>
        </w:rPr>
        <w:t>O</w:t>
      </w:r>
      <w:r w:rsidRPr="006A61CA">
        <w:rPr>
          <w:rFonts w:eastAsiaTheme="minorEastAsia"/>
          <w:b/>
          <w:noProof/>
          <w:u w:val="single"/>
          <w:lang w:eastAsia="zh-CN"/>
        </w:rPr>
        <w:t>bservation 1:</w:t>
      </w:r>
      <w:r w:rsidRPr="006A61CA">
        <w:rPr>
          <w:rFonts w:eastAsiaTheme="minorEastAsia"/>
          <w:noProof/>
          <w:u w:val="single"/>
          <w:lang w:eastAsia="zh-CN"/>
        </w:rPr>
        <w:t xml:space="preserve"> The </w:t>
      </w:r>
      <w:r w:rsidRPr="006A61CA">
        <w:rPr>
          <w:rFonts w:eastAsiaTheme="minorEastAsia"/>
          <w:i/>
          <w:noProof/>
          <w:u w:val="single"/>
          <w:lang w:eastAsia="zh-CN"/>
        </w:rPr>
        <w:t>Criticality Diagnostics</w:t>
      </w:r>
      <w:r w:rsidRPr="006A61CA">
        <w:rPr>
          <w:rFonts w:eastAsiaTheme="minorEastAsia"/>
          <w:noProof/>
          <w:u w:val="single"/>
          <w:lang w:eastAsia="zh-CN"/>
        </w:rPr>
        <w:t xml:space="preserve"> IE is used to inform the peer node that parts of a received message have not been comprehended or were missing, or if the message contained logical errors and indicate which IEs were not comprehended or were missing.</w:t>
      </w:r>
    </w:p>
    <w:p w:rsidR="00367182" w:rsidRPr="006A61CA" w:rsidRDefault="00367182" w:rsidP="00367182">
      <w:pPr>
        <w:rPr>
          <w:noProof/>
          <w:u w:val="single"/>
        </w:rPr>
      </w:pPr>
      <w:r w:rsidRPr="006A61CA">
        <w:rPr>
          <w:rFonts w:eastAsiaTheme="minorEastAsia" w:hint="eastAsia"/>
          <w:b/>
          <w:noProof/>
          <w:u w:val="single"/>
          <w:lang w:eastAsia="zh-CN"/>
        </w:rPr>
        <w:t>O</w:t>
      </w:r>
      <w:r w:rsidRPr="006A61CA">
        <w:rPr>
          <w:rFonts w:eastAsiaTheme="minorEastAsia"/>
          <w:b/>
          <w:noProof/>
          <w:u w:val="single"/>
          <w:lang w:eastAsia="zh-CN"/>
        </w:rPr>
        <w:t>bservation 2:</w:t>
      </w:r>
      <w:r w:rsidRPr="006A61CA">
        <w:rPr>
          <w:rFonts w:eastAsiaTheme="minorEastAsia"/>
          <w:noProof/>
          <w:u w:val="single"/>
          <w:lang w:eastAsia="zh-CN"/>
        </w:rPr>
        <w:t xml:space="preserve"> For functionality which "shall, if supported" be executed, the receiving node should be able to inform the sending node about the not supported functionality, by using the</w:t>
      </w:r>
      <w:r w:rsidRPr="006A61CA">
        <w:rPr>
          <w:i/>
          <w:noProof/>
          <w:u w:val="single"/>
        </w:rPr>
        <w:t xml:space="preserve"> Criticality Diagnostics</w:t>
      </w:r>
      <w:r w:rsidRPr="006A61CA">
        <w:rPr>
          <w:noProof/>
          <w:u w:val="single"/>
        </w:rPr>
        <w:t xml:space="preserve"> IE in the respone message in case of successful operation.</w:t>
      </w:r>
    </w:p>
    <w:p w:rsidR="00367182" w:rsidRPr="006A61CA" w:rsidRDefault="00367182" w:rsidP="00367182">
      <w:pPr>
        <w:rPr>
          <w:noProof/>
          <w:u w:val="single"/>
        </w:rPr>
      </w:pPr>
      <w:r w:rsidRPr="006A61CA">
        <w:rPr>
          <w:rFonts w:eastAsiaTheme="minorEastAsia"/>
          <w:b/>
          <w:noProof/>
          <w:u w:val="single"/>
          <w:lang w:eastAsia="zh-CN"/>
        </w:rPr>
        <w:t>Observation 3:</w:t>
      </w:r>
      <w:r w:rsidRPr="006A61CA">
        <w:rPr>
          <w:rFonts w:eastAsiaTheme="minorEastAsia"/>
          <w:noProof/>
          <w:u w:val="single"/>
          <w:lang w:eastAsia="zh-CN"/>
        </w:rPr>
        <w:t xml:space="preserve"> the </w:t>
      </w:r>
      <w:r w:rsidRPr="006A61CA">
        <w:rPr>
          <w:i/>
          <w:noProof/>
          <w:u w:val="single"/>
        </w:rPr>
        <w:t>Criticality Diagnostics</w:t>
      </w:r>
      <w:r w:rsidRPr="006A61CA">
        <w:rPr>
          <w:noProof/>
          <w:u w:val="single"/>
        </w:rPr>
        <w:t xml:space="preserve"> IE is included in all the interface setup response messages in all LTE/NR RAN3 AP specifications, except the F1AP, W1AP and X2AP (EN-DC).</w:t>
      </w:r>
    </w:p>
    <w:p w:rsidR="00367182" w:rsidRPr="009A0935" w:rsidRDefault="00367182" w:rsidP="00367182">
      <w:pPr>
        <w:rPr>
          <w:rFonts w:eastAsiaTheme="minorEastAsia"/>
          <w:b/>
          <w:noProof/>
          <w:lang w:eastAsia="zh-CN"/>
        </w:rPr>
      </w:pPr>
      <w:r w:rsidRPr="009A0935">
        <w:rPr>
          <w:rFonts w:eastAsiaTheme="minorEastAsia" w:hint="eastAsia"/>
          <w:b/>
          <w:noProof/>
          <w:lang w:eastAsia="zh-CN"/>
        </w:rPr>
        <w:t>P</w:t>
      </w:r>
      <w:r w:rsidRPr="009A0935">
        <w:rPr>
          <w:rFonts w:eastAsiaTheme="minorEastAsia"/>
          <w:b/>
          <w:noProof/>
          <w:lang w:eastAsia="zh-CN"/>
        </w:rPr>
        <w:t xml:space="preserve">roposal: introduce </w:t>
      </w:r>
      <w:r w:rsidRPr="009A0935">
        <w:rPr>
          <w:b/>
          <w:i/>
          <w:noProof/>
        </w:rPr>
        <w:t>Criticality Diagnostics</w:t>
      </w:r>
      <w:r w:rsidRPr="009A0935">
        <w:rPr>
          <w:b/>
          <w:noProof/>
        </w:rPr>
        <w:t xml:space="preserve"> IE</w:t>
      </w:r>
      <w:r>
        <w:rPr>
          <w:b/>
          <w:noProof/>
        </w:rPr>
        <w:t xml:space="preserve"> in the following messages:</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F1AP: F1 SETUP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F1AP: IAB TNL ADDRESS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F1AP: GNB-DU RESOURCE COORDINATION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W1AP: W1 SETUP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W1AP: NG-ENB-DU RESOURCE COORDINATION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E-UTRA – NR CELL RESOURCE COORDINATION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IAB TRANSPORT MIGRATION MANAGEMENT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IAB TRANSPORT MIGRATION MODIFICATION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XnAP: IAB RESOURCE COORDINATION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X2AP: EN-DC X2 SETUP RESPONSE</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X2AP: PARTIAL RESET CONFIRM</w:t>
      </w:r>
    </w:p>
    <w:p w:rsidR="00367182" w:rsidRPr="000C03AA" w:rsidRDefault="00367182" w:rsidP="00367182">
      <w:pPr>
        <w:rPr>
          <w:rFonts w:eastAsiaTheme="minorEastAsia"/>
          <w:b/>
          <w:noProof/>
          <w:lang w:eastAsia="zh-CN"/>
        </w:rPr>
      </w:pPr>
      <w:r w:rsidRPr="000C03AA">
        <w:rPr>
          <w:rFonts w:eastAsiaTheme="minorEastAsia"/>
          <w:b/>
          <w:noProof/>
          <w:lang w:eastAsia="zh-CN"/>
        </w:rPr>
        <w:t>-</w:t>
      </w:r>
      <w:r w:rsidRPr="000C03AA">
        <w:rPr>
          <w:rFonts w:eastAsiaTheme="minorEastAsia"/>
          <w:b/>
          <w:noProof/>
          <w:lang w:eastAsia="zh-CN"/>
        </w:rPr>
        <w:tab/>
        <w:t>X2AP: E-UTRA – NR CELL RESOURCE COORDINATION RESPONSE</w:t>
      </w:r>
    </w:p>
    <w:p w:rsidR="00367182" w:rsidRPr="00367182" w:rsidRDefault="00367182" w:rsidP="00CE0DA4">
      <w:pPr>
        <w:rPr>
          <w:rFonts w:eastAsiaTheme="minorEastAsia"/>
          <w:b/>
          <w:noProof/>
          <w:lang w:eastAsia="zh-CN"/>
        </w:rPr>
      </w:pPr>
      <w:r>
        <w:rPr>
          <w:rFonts w:eastAsiaTheme="minorEastAsia"/>
          <w:b/>
          <w:noProof/>
          <w:lang w:eastAsia="zh-CN"/>
        </w:rPr>
        <w:t>T</w:t>
      </w:r>
      <w:r>
        <w:rPr>
          <w:rFonts w:eastAsiaTheme="minorEastAsia" w:hint="eastAsia"/>
          <w:b/>
          <w:noProof/>
          <w:lang w:eastAsia="zh-CN"/>
        </w:rPr>
        <w:t>he</w:t>
      </w:r>
      <w:r>
        <w:rPr>
          <w:rFonts w:eastAsiaTheme="minorEastAsia"/>
          <w:b/>
          <w:noProof/>
          <w:lang w:eastAsia="zh-CN"/>
        </w:rPr>
        <w:t xml:space="preserve"> corresponding </w:t>
      </w:r>
      <w:r w:rsidR="00C85E64">
        <w:rPr>
          <w:rFonts w:eastAsiaTheme="minorEastAsia" w:hint="eastAsia"/>
          <w:b/>
          <w:noProof/>
          <w:lang w:eastAsia="zh-CN"/>
        </w:rPr>
        <w:t>TEI18</w:t>
      </w:r>
      <w:r>
        <w:rPr>
          <w:rFonts w:eastAsiaTheme="minorEastAsia"/>
          <w:b/>
          <w:noProof/>
          <w:lang w:eastAsia="zh-CN"/>
        </w:rPr>
        <w:t xml:space="preserve"> CRs are provided in [6] [7] [8] and [9]. </w:t>
      </w:r>
    </w:p>
    <w:p w:rsidR="0001565F" w:rsidRPr="007D3E81" w:rsidRDefault="005456E5" w:rsidP="0013204A">
      <w:pPr>
        <w:pStyle w:val="Heading1"/>
      </w:pPr>
      <w:r>
        <w:t xml:space="preserve">5. </w:t>
      </w:r>
      <w:r w:rsidR="0001565F" w:rsidRPr="007D3E81">
        <w:t>Reference</w:t>
      </w:r>
    </w:p>
    <w:bookmarkEnd w:id="0"/>
    <w:p w:rsidR="003431EF" w:rsidRPr="00370B55" w:rsidRDefault="003431EF" w:rsidP="00370B55">
      <w:pPr>
        <w:pStyle w:val="ListParagraph"/>
        <w:numPr>
          <w:ilvl w:val="0"/>
          <w:numId w:val="38"/>
        </w:numPr>
        <w:ind w:firstLineChars="0"/>
        <w:rPr>
          <w:noProof/>
        </w:rPr>
      </w:pPr>
      <w:r w:rsidRPr="00370B55">
        <w:rPr>
          <w:noProof/>
        </w:rPr>
        <w:fldChar w:fldCharType="begin"/>
      </w:r>
      <w:r w:rsidRPr="00370B55">
        <w:rPr>
          <w:noProof/>
        </w:rPr>
        <w:instrText xml:space="preserve"> HYPERLINK "D:\\</w:instrText>
      </w:r>
      <w:r w:rsidRPr="00370B55">
        <w:rPr>
          <w:rFonts w:ascii="宋体" w:eastAsia="宋体" w:hAnsi="宋体" w:cs="宋体" w:hint="eastAsia"/>
          <w:noProof/>
        </w:rPr>
        <w:instrText>会议硬盘</w:instrText>
      </w:r>
      <w:r w:rsidRPr="00370B55">
        <w:rPr>
          <w:noProof/>
        </w:rPr>
        <w:instrText xml:space="preserve">\\TSGR3_118\\Docs\\R3-226341.zip" </w:instrText>
      </w:r>
      <w:r w:rsidRPr="00370B55">
        <w:rPr>
          <w:noProof/>
        </w:rPr>
        <w:fldChar w:fldCharType="separate"/>
      </w:r>
      <w:r w:rsidRPr="00370B55">
        <w:rPr>
          <w:noProof/>
        </w:rPr>
        <w:t>R3-226341</w:t>
      </w:r>
      <w:r w:rsidRPr="00370B55">
        <w:rPr>
          <w:noProof/>
        </w:rPr>
        <w:fldChar w:fldCharType="end"/>
      </w:r>
      <w:r w:rsidRPr="00370B55">
        <w:rPr>
          <w:noProof/>
        </w:rPr>
        <w:t xml:space="preserve"> Correction on Missing Criticality Diagnostics over F1AP (Huawei, BT, Deutsche Telekom, Orange)</w:t>
      </w:r>
    </w:p>
    <w:p w:rsidR="003431EF" w:rsidRPr="00370B55" w:rsidRDefault="001C7576" w:rsidP="00370B55">
      <w:pPr>
        <w:pStyle w:val="ListParagraph"/>
        <w:numPr>
          <w:ilvl w:val="0"/>
          <w:numId w:val="38"/>
        </w:numPr>
        <w:ind w:firstLineChars="0"/>
        <w:rPr>
          <w:noProof/>
        </w:rPr>
      </w:pPr>
      <w:hyperlink r:id="rId7" w:history="1">
        <w:r w:rsidR="003431EF" w:rsidRPr="00370B55">
          <w:rPr>
            <w:noProof/>
          </w:rPr>
          <w:t>R3-226342</w:t>
        </w:r>
      </w:hyperlink>
      <w:r w:rsidR="003431EF" w:rsidRPr="00370B55">
        <w:rPr>
          <w:noProof/>
        </w:rPr>
        <w:t xml:space="preserve"> Correction on Missing Criticality Diagnostics over F1AP (Huawei, BT, Deutsche Telekom, Orange)</w:t>
      </w:r>
    </w:p>
    <w:p w:rsidR="003431EF" w:rsidRPr="00370B55" w:rsidRDefault="001C7576" w:rsidP="00370B55">
      <w:pPr>
        <w:pStyle w:val="ListParagraph"/>
        <w:numPr>
          <w:ilvl w:val="0"/>
          <w:numId w:val="38"/>
        </w:numPr>
        <w:ind w:firstLineChars="0"/>
        <w:rPr>
          <w:noProof/>
        </w:rPr>
      </w:pPr>
      <w:hyperlink r:id="rId8" w:history="1">
        <w:r w:rsidR="003431EF" w:rsidRPr="00370B55">
          <w:rPr>
            <w:noProof/>
          </w:rPr>
          <w:t>R3-226343</w:t>
        </w:r>
      </w:hyperlink>
      <w:r w:rsidR="003431EF" w:rsidRPr="00370B55">
        <w:rPr>
          <w:noProof/>
        </w:rPr>
        <w:t xml:space="preserve"> Correction on Missing Criticality Diagnostics over F1AP (Huawei, BT, Deutsche Telekom, Orange)</w:t>
      </w:r>
    </w:p>
    <w:p w:rsidR="003431EF" w:rsidRPr="00370B55" w:rsidRDefault="001C7576" w:rsidP="00370B55">
      <w:pPr>
        <w:pStyle w:val="ListParagraph"/>
        <w:numPr>
          <w:ilvl w:val="0"/>
          <w:numId w:val="38"/>
        </w:numPr>
        <w:ind w:firstLineChars="0"/>
        <w:rPr>
          <w:noProof/>
        </w:rPr>
      </w:pPr>
      <w:hyperlink r:id="rId9" w:history="1">
        <w:r w:rsidR="003431EF" w:rsidRPr="00370B55">
          <w:rPr>
            <w:noProof/>
          </w:rPr>
          <w:t>R3-226344</w:t>
        </w:r>
      </w:hyperlink>
      <w:r w:rsidR="003431EF" w:rsidRPr="00370B55">
        <w:rPr>
          <w:noProof/>
        </w:rPr>
        <w:t xml:space="preserve"> Correction on Missing Criticality Diagnostics over W1AP (Huawei, BT, Deutsche Telekom, Orange)</w:t>
      </w:r>
    </w:p>
    <w:p w:rsidR="003431EF" w:rsidRDefault="001C7576" w:rsidP="00370B55">
      <w:pPr>
        <w:pStyle w:val="ListParagraph"/>
        <w:numPr>
          <w:ilvl w:val="0"/>
          <w:numId w:val="38"/>
        </w:numPr>
        <w:ind w:firstLineChars="0"/>
        <w:rPr>
          <w:noProof/>
        </w:rPr>
      </w:pPr>
      <w:hyperlink r:id="rId10" w:history="1">
        <w:r w:rsidR="003431EF" w:rsidRPr="00370B55">
          <w:rPr>
            <w:noProof/>
          </w:rPr>
          <w:t>R3-226345</w:t>
        </w:r>
      </w:hyperlink>
      <w:r w:rsidR="003431EF" w:rsidRPr="00370B55">
        <w:rPr>
          <w:noProof/>
        </w:rPr>
        <w:t xml:space="preserve"> Correction on Missing Criticality Diagnostics over W1AP (Huawei, BT, Deutsche Telekom, Orange)</w:t>
      </w:r>
    </w:p>
    <w:p w:rsidR="00367182" w:rsidRPr="00DE1304" w:rsidRDefault="00367182" w:rsidP="00367182">
      <w:pPr>
        <w:pStyle w:val="ListParagraph"/>
        <w:numPr>
          <w:ilvl w:val="0"/>
          <w:numId w:val="38"/>
        </w:numPr>
        <w:ind w:firstLineChars="0"/>
        <w:rPr>
          <w:noProof/>
        </w:rPr>
      </w:pPr>
      <w:r w:rsidRPr="00DE1304">
        <w:rPr>
          <w:rFonts w:eastAsiaTheme="minorEastAsia" w:hint="eastAsia"/>
          <w:noProof/>
          <w:lang w:eastAsia="zh-CN"/>
        </w:rPr>
        <w:t>R</w:t>
      </w:r>
      <w:r w:rsidRPr="00DE1304">
        <w:rPr>
          <w:rFonts w:eastAsiaTheme="minorEastAsia"/>
          <w:noProof/>
          <w:lang w:eastAsia="zh-CN"/>
        </w:rPr>
        <w:t>3-23</w:t>
      </w:r>
      <w:r w:rsidR="00DE1304" w:rsidRPr="00DE1304">
        <w:rPr>
          <w:rFonts w:eastAsiaTheme="minorEastAsia"/>
          <w:noProof/>
          <w:lang w:eastAsia="zh-CN"/>
        </w:rPr>
        <w:t>0259</w:t>
      </w:r>
      <w:r w:rsidRPr="00DE1304">
        <w:rPr>
          <w:rFonts w:eastAsiaTheme="minorEastAsia"/>
          <w:noProof/>
          <w:lang w:eastAsia="zh-CN"/>
        </w:rPr>
        <w:t xml:space="preserve"> Correction</w:t>
      </w:r>
      <w:r w:rsidRPr="00DE1304">
        <w:rPr>
          <w:noProof/>
        </w:rPr>
        <w:t xml:space="preserve"> Correction on Missing Criticality Diagnostics</w:t>
      </w:r>
      <w:r w:rsidR="00B816F8" w:rsidRPr="00DE1304">
        <w:rPr>
          <w:noProof/>
        </w:rPr>
        <w:t xml:space="preserve"> [Add_Crit_Diag] </w:t>
      </w:r>
      <w:r w:rsidR="00B816F8" w:rsidRPr="00DE1304">
        <w:rPr>
          <w:rFonts w:asciiTheme="minorEastAsia" w:eastAsiaTheme="minorEastAsia" w:hAnsiTheme="minorEastAsia"/>
          <w:noProof/>
          <w:lang w:eastAsia="zh-CN"/>
        </w:rPr>
        <w:t>_</w:t>
      </w:r>
      <w:r w:rsidRPr="00DE1304">
        <w:rPr>
          <w:noProof/>
        </w:rPr>
        <w:t>F1AP_TEI18 CR (Huawei, BT, Deutsche Telekom, Orange</w:t>
      </w:r>
      <w:r w:rsidR="00DE1304" w:rsidRPr="00DE1304">
        <w:rPr>
          <w:noProof/>
        </w:rPr>
        <w:t>,</w:t>
      </w:r>
      <w:r w:rsidRPr="00DE1304">
        <w:rPr>
          <w:noProof/>
        </w:rPr>
        <w:t xml:space="preserve"> NEC)</w:t>
      </w:r>
    </w:p>
    <w:p w:rsidR="00DE1304" w:rsidRPr="00DE1304" w:rsidRDefault="00B816F8" w:rsidP="00F779E7">
      <w:pPr>
        <w:pStyle w:val="ListParagraph"/>
        <w:numPr>
          <w:ilvl w:val="0"/>
          <w:numId w:val="38"/>
        </w:numPr>
        <w:ind w:firstLineChars="0"/>
        <w:rPr>
          <w:noProof/>
        </w:rPr>
      </w:pPr>
      <w:r w:rsidRPr="00DE1304">
        <w:rPr>
          <w:rFonts w:eastAsiaTheme="minorEastAsia" w:hint="eastAsia"/>
          <w:noProof/>
          <w:lang w:eastAsia="zh-CN"/>
        </w:rPr>
        <w:t>R</w:t>
      </w:r>
      <w:r w:rsidRPr="00DE1304">
        <w:rPr>
          <w:rFonts w:eastAsiaTheme="minorEastAsia"/>
          <w:noProof/>
          <w:lang w:eastAsia="zh-CN"/>
        </w:rPr>
        <w:t>3-23</w:t>
      </w:r>
      <w:r w:rsidR="00DE1304" w:rsidRPr="00DE1304">
        <w:rPr>
          <w:rFonts w:eastAsiaTheme="minorEastAsia"/>
          <w:noProof/>
          <w:lang w:eastAsia="zh-CN"/>
        </w:rPr>
        <w:t>0260</w:t>
      </w:r>
      <w:r w:rsidRPr="00DE1304">
        <w:rPr>
          <w:rFonts w:eastAsiaTheme="minorEastAsia"/>
          <w:noProof/>
          <w:lang w:eastAsia="zh-CN"/>
        </w:rPr>
        <w:t xml:space="preserve"> Correction</w:t>
      </w:r>
      <w:r w:rsidRPr="00DE1304">
        <w:rPr>
          <w:noProof/>
        </w:rPr>
        <w:t xml:space="preserve"> Correction on Missing Criticality Diagnostics [Add_Crit_Diag] </w:t>
      </w:r>
      <w:r w:rsidRPr="00DE1304">
        <w:rPr>
          <w:rFonts w:asciiTheme="minorEastAsia" w:eastAsiaTheme="minorEastAsia" w:hAnsiTheme="minorEastAsia"/>
          <w:noProof/>
          <w:lang w:eastAsia="zh-CN"/>
        </w:rPr>
        <w:t>_</w:t>
      </w:r>
      <w:r w:rsidRPr="00DE1304">
        <w:rPr>
          <w:noProof/>
        </w:rPr>
        <w:t xml:space="preserve">W1AP_TEI18 CR </w:t>
      </w:r>
      <w:r w:rsidR="00DE1304" w:rsidRPr="00DE1304">
        <w:rPr>
          <w:noProof/>
        </w:rPr>
        <w:t>(Huawei, BT, Deutsche Telekom, Orange, NEC)</w:t>
      </w:r>
    </w:p>
    <w:p w:rsidR="00B816F8" w:rsidRPr="00DE1304" w:rsidRDefault="00B816F8" w:rsidP="00F779E7">
      <w:pPr>
        <w:pStyle w:val="ListParagraph"/>
        <w:numPr>
          <w:ilvl w:val="0"/>
          <w:numId w:val="38"/>
        </w:numPr>
        <w:ind w:firstLineChars="0"/>
        <w:rPr>
          <w:noProof/>
        </w:rPr>
      </w:pPr>
      <w:r w:rsidRPr="00DE1304">
        <w:rPr>
          <w:rFonts w:eastAsiaTheme="minorEastAsia" w:hint="eastAsia"/>
          <w:noProof/>
          <w:lang w:eastAsia="zh-CN"/>
        </w:rPr>
        <w:t>R</w:t>
      </w:r>
      <w:r w:rsidRPr="00DE1304">
        <w:rPr>
          <w:rFonts w:eastAsiaTheme="minorEastAsia"/>
          <w:noProof/>
          <w:lang w:eastAsia="zh-CN"/>
        </w:rPr>
        <w:t>3-23</w:t>
      </w:r>
      <w:r w:rsidR="00DE1304" w:rsidRPr="00DE1304">
        <w:rPr>
          <w:rFonts w:eastAsiaTheme="minorEastAsia"/>
          <w:noProof/>
          <w:lang w:eastAsia="zh-CN"/>
        </w:rPr>
        <w:t>026</w:t>
      </w:r>
      <w:r w:rsidRPr="00DE1304">
        <w:rPr>
          <w:rFonts w:eastAsiaTheme="minorEastAsia"/>
          <w:noProof/>
          <w:lang w:eastAsia="zh-CN"/>
        </w:rPr>
        <w:t>1 Correction</w:t>
      </w:r>
      <w:r w:rsidRPr="00DE1304">
        <w:rPr>
          <w:noProof/>
        </w:rPr>
        <w:t xml:space="preserve"> Correction on Missing Criticality Diagnostics [Add_Crit_Diag] </w:t>
      </w:r>
      <w:r w:rsidRPr="00DE1304">
        <w:rPr>
          <w:rFonts w:asciiTheme="minorEastAsia" w:eastAsiaTheme="minorEastAsia" w:hAnsiTheme="minorEastAsia"/>
          <w:noProof/>
          <w:lang w:eastAsia="zh-CN"/>
        </w:rPr>
        <w:t>_</w:t>
      </w:r>
      <w:r w:rsidRPr="00DE1304">
        <w:rPr>
          <w:noProof/>
        </w:rPr>
        <w:t xml:space="preserve">XnAP_TEI18 CR </w:t>
      </w:r>
      <w:r w:rsidR="00DE1304" w:rsidRPr="00DE1304">
        <w:rPr>
          <w:noProof/>
        </w:rPr>
        <w:t>(Huawei, BT, Deutsche Telekom, Orange, NEC)</w:t>
      </w:r>
    </w:p>
    <w:p w:rsidR="00B816F8" w:rsidRPr="00DE1304" w:rsidRDefault="00B816F8" w:rsidP="00B816F8">
      <w:pPr>
        <w:pStyle w:val="ListParagraph"/>
        <w:numPr>
          <w:ilvl w:val="0"/>
          <w:numId w:val="38"/>
        </w:numPr>
        <w:ind w:firstLineChars="0"/>
        <w:rPr>
          <w:noProof/>
        </w:rPr>
      </w:pPr>
      <w:r w:rsidRPr="00DE1304">
        <w:rPr>
          <w:rFonts w:eastAsiaTheme="minorEastAsia" w:hint="eastAsia"/>
          <w:noProof/>
          <w:lang w:eastAsia="zh-CN"/>
        </w:rPr>
        <w:t>R</w:t>
      </w:r>
      <w:r w:rsidRPr="00DE1304">
        <w:rPr>
          <w:rFonts w:eastAsiaTheme="minorEastAsia"/>
          <w:noProof/>
          <w:lang w:eastAsia="zh-CN"/>
        </w:rPr>
        <w:t>3-23</w:t>
      </w:r>
      <w:r w:rsidR="00DE1304" w:rsidRPr="00DE1304">
        <w:rPr>
          <w:rFonts w:eastAsiaTheme="minorEastAsia"/>
          <w:noProof/>
          <w:lang w:eastAsia="zh-CN"/>
        </w:rPr>
        <w:t>0262</w:t>
      </w:r>
      <w:r w:rsidRPr="00DE1304">
        <w:rPr>
          <w:rFonts w:eastAsiaTheme="minorEastAsia"/>
          <w:noProof/>
          <w:lang w:eastAsia="zh-CN"/>
        </w:rPr>
        <w:t xml:space="preserve"> Correction</w:t>
      </w:r>
      <w:r w:rsidRPr="00DE1304">
        <w:rPr>
          <w:noProof/>
        </w:rPr>
        <w:t xml:space="preserve"> Correction on Missing Criticality Diagnostics [Add_Crit_Diag] </w:t>
      </w:r>
      <w:r w:rsidRPr="00DE1304">
        <w:rPr>
          <w:rFonts w:asciiTheme="minorEastAsia" w:eastAsiaTheme="minorEastAsia" w:hAnsiTheme="minorEastAsia"/>
          <w:noProof/>
          <w:lang w:eastAsia="zh-CN"/>
        </w:rPr>
        <w:t>_</w:t>
      </w:r>
      <w:r w:rsidRPr="00DE1304">
        <w:rPr>
          <w:noProof/>
        </w:rPr>
        <w:t xml:space="preserve">X2AP_TEI18 CR </w:t>
      </w:r>
      <w:r w:rsidR="00DE1304" w:rsidRPr="00DE1304">
        <w:rPr>
          <w:noProof/>
        </w:rPr>
        <w:t>(Huawei, BT, Deutsche Telekom, Orange, NEC)</w:t>
      </w:r>
    </w:p>
    <w:sectPr w:rsidR="00B816F8" w:rsidRPr="00DE130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576" w:rsidRDefault="001C7576">
      <w:r>
        <w:separator/>
      </w:r>
    </w:p>
  </w:endnote>
  <w:endnote w:type="continuationSeparator" w:id="0">
    <w:p w:rsidR="001C7576" w:rsidRDefault="001C7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576" w:rsidRDefault="001C7576">
      <w:r>
        <w:separator/>
      </w:r>
    </w:p>
  </w:footnote>
  <w:footnote w:type="continuationSeparator" w:id="0">
    <w:p w:rsidR="001C7576" w:rsidRDefault="001C7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A35163"/>
    <w:multiLevelType w:val="hybridMultilevel"/>
    <w:tmpl w:val="08A644C8"/>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41DC3"/>
    <w:multiLevelType w:val="hybridMultilevel"/>
    <w:tmpl w:val="17E05CA2"/>
    <w:lvl w:ilvl="0" w:tplc="32704DF0">
      <w:start w:val="1"/>
      <w:numFmt w:val="decimal"/>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1"/>
  </w:num>
  <w:num w:numId="13">
    <w:abstractNumId w:val="6"/>
  </w:num>
  <w:num w:numId="14">
    <w:abstractNumId w:val="18"/>
  </w:num>
  <w:num w:numId="15">
    <w:abstractNumId w:val="20"/>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9"/>
  </w:num>
  <w:num w:numId="37">
    <w:abstractNumId w:val="16"/>
  </w:num>
  <w:num w:numId="3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481B"/>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45A"/>
    <w:rsid w:val="000A689E"/>
    <w:rsid w:val="000A6CBD"/>
    <w:rsid w:val="000B13E4"/>
    <w:rsid w:val="000B48A6"/>
    <w:rsid w:val="000B4B4A"/>
    <w:rsid w:val="000B54C1"/>
    <w:rsid w:val="000B5774"/>
    <w:rsid w:val="000B5F7E"/>
    <w:rsid w:val="000B78CC"/>
    <w:rsid w:val="000C00E1"/>
    <w:rsid w:val="000C03AA"/>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5F5C"/>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4B24"/>
    <w:rsid w:val="0014638D"/>
    <w:rsid w:val="0015093A"/>
    <w:rsid w:val="00150FD5"/>
    <w:rsid w:val="00152608"/>
    <w:rsid w:val="001551A2"/>
    <w:rsid w:val="0015526C"/>
    <w:rsid w:val="00155DDD"/>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7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1E0"/>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1EF"/>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439"/>
    <w:rsid w:val="00366FA1"/>
    <w:rsid w:val="00367182"/>
    <w:rsid w:val="00367757"/>
    <w:rsid w:val="0037004C"/>
    <w:rsid w:val="003703CB"/>
    <w:rsid w:val="00370B55"/>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37B"/>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47F"/>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F5B"/>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91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99C"/>
    <w:rsid w:val="005E5A4E"/>
    <w:rsid w:val="005E64D8"/>
    <w:rsid w:val="005F0E08"/>
    <w:rsid w:val="005F1896"/>
    <w:rsid w:val="005F48CD"/>
    <w:rsid w:val="005F6F1F"/>
    <w:rsid w:val="00600BB7"/>
    <w:rsid w:val="00600E5D"/>
    <w:rsid w:val="006012B9"/>
    <w:rsid w:val="00602547"/>
    <w:rsid w:val="00603C3A"/>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DF5"/>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1CA"/>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62C"/>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2B1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8DD"/>
    <w:rsid w:val="008A4B74"/>
    <w:rsid w:val="008A58C6"/>
    <w:rsid w:val="008A60C1"/>
    <w:rsid w:val="008A6681"/>
    <w:rsid w:val="008A6A6E"/>
    <w:rsid w:val="008A6E23"/>
    <w:rsid w:val="008A701C"/>
    <w:rsid w:val="008A75D5"/>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A16"/>
    <w:rsid w:val="00972534"/>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935"/>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6F8"/>
    <w:rsid w:val="00B8244B"/>
    <w:rsid w:val="00B82661"/>
    <w:rsid w:val="00B82E23"/>
    <w:rsid w:val="00B83BC7"/>
    <w:rsid w:val="00B83F14"/>
    <w:rsid w:val="00B84852"/>
    <w:rsid w:val="00B85D7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5E64"/>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F60"/>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EB4"/>
    <w:rsid w:val="00CD69CD"/>
    <w:rsid w:val="00CD6ED2"/>
    <w:rsid w:val="00CE0A18"/>
    <w:rsid w:val="00CE0DA4"/>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304"/>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24"/>
    <w:rsid w:val="00E15C46"/>
    <w:rsid w:val="00E16BCC"/>
    <w:rsid w:val="00E16F1D"/>
    <w:rsid w:val="00E214EB"/>
    <w:rsid w:val="00E232BC"/>
    <w:rsid w:val="00E234D2"/>
    <w:rsid w:val="00E30D80"/>
    <w:rsid w:val="00E3131F"/>
    <w:rsid w:val="00E319C5"/>
    <w:rsid w:val="00E31B55"/>
    <w:rsid w:val="00E324CC"/>
    <w:rsid w:val="00E34407"/>
    <w:rsid w:val="00E3467F"/>
    <w:rsid w:val="00E371E4"/>
    <w:rsid w:val="00E413B8"/>
    <w:rsid w:val="00E41CD1"/>
    <w:rsid w:val="00E42AC9"/>
    <w:rsid w:val="00E4440F"/>
    <w:rsid w:val="00E454D5"/>
    <w:rsid w:val="00E47690"/>
    <w:rsid w:val="00E51340"/>
    <w:rsid w:val="00E513E4"/>
    <w:rsid w:val="00E52089"/>
    <w:rsid w:val="00E52205"/>
    <w:rsid w:val="00E54B20"/>
    <w:rsid w:val="00E54D81"/>
    <w:rsid w:val="00E54E38"/>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99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CAE"/>
    <w:rsid w:val="00FB4E84"/>
    <w:rsid w:val="00FB575F"/>
    <w:rsid w:val="00FB7F73"/>
    <w:rsid w:val="00FC09B6"/>
    <w:rsid w:val="00FC283B"/>
    <w:rsid w:val="00FC29D1"/>
    <w:rsid w:val="00FC46CF"/>
    <w:rsid w:val="00FC4959"/>
    <w:rsid w:val="00FC4E0F"/>
    <w:rsid w:val="00FC4EA1"/>
    <w:rsid w:val="00FC4F55"/>
    <w:rsid w:val="00FC7619"/>
    <w:rsid w:val="00FC7ABA"/>
    <w:rsid w:val="00FD05DC"/>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uiPriority w:val="34"/>
    <w:qFormat/>
    <w:rsid w:val="003431EF"/>
    <w:pPr>
      <w:ind w:firstLineChars="200" w:firstLine="420"/>
    </w:pPr>
  </w:style>
  <w:style w:type="character" w:customStyle="1" w:styleId="CRCoverPageZchn">
    <w:name w:val="CR Cover Page Zchn"/>
    <w:link w:val="CRCoverPage"/>
    <w:rsid w:val="003431EF"/>
    <w:rPr>
      <w:rFonts w:ascii="Arial" w:hAnsi="Arial"/>
      <w:lang w:val="en-GB"/>
    </w:rPr>
  </w:style>
  <w:style w:type="character" w:customStyle="1" w:styleId="B1Char">
    <w:name w:val="B1 Char"/>
    <w:qFormat/>
    <w:rsid w:val="00972534"/>
  </w:style>
  <w:style w:type="character" w:customStyle="1" w:styleId="B2Char">
    <w:name w:val="B2 Char"/>
    <w:link w:val="B2"/>
    <w:rsid w:val="0097253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5463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8\Docs\R3-22634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20250;&#35758;&#30828;&#30424;\TSGR3_118\Docs\R3-22634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20250;&#35758;&#30828;&#30424;\TSGR3_118\Docs\R3-226345.zip" TargetMode="External"/><Relationship Id="rId4" Type="http://schemas.openxmlformats.org/officeDocument/2006/relationships/webSettings" Target="webSettings.xml"/><Relationship Id="rId9" Type="http://schemas.openxmlformats.org/officeDocument/2006/relationships/hyperlink" Target="file:///D:\&#20250;&#35758;&#30828;&#30424;\TSGR3_118\Docs\R3-226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1201</TotalTime>
  <Pages>5</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47</cp:revision>
  <cp:lastPrinted>2009-04-22T07:01:00Z</cp:lastPrinted>
  <dcterms:created xsi:type="dcterms:W3CDTF">2019-09-03T13:03:00Z</dcterms:created>
  <dcterms:modified xsi:type="dcterms:W3CDTF">2023-02-17T02:56:00Z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(3)mojqLixRZhpWEXarxyOPkQHlmzjxPxmHGrkam6reivjnwhg/tkay5Id+PUe8v1V/k1LrxSXG
gvFk3jQyj09zDfjjWN/1oN+fHVXSc1XUDDHYpUXvlBp+CYQJAq+oW6g0bXcNJP72PMZzafMQ
Y39p8cwK5vmNxoAlJsNwOtr8tmGK3V+heL0cg8il2Gp/5OMLcbTmv+rsrRqiqPr1OBKk5fhp
S6y7k3cN9RkC+fnYtN</vt:lpwstr>
  </property>
  <property fmtid="{D5CDD505-2E9C-101B-9397-08002B2CF9AE}" pid="17" name="_2015_ms_pID_7253431">
    <vt:lpwstr>xDHr2oxImHKUAqmY8RCyL01RO/TFj00OSz/U0xwZCLMJVxtNNZfD4e
wkAkhh6oexaSNCkeMswwwvBzH1lZHCblnutosuIQshj9+f7DTWJYEDIoN9mllmi79FX52XTz
j9fm7ijf0d8RRREoehz2Yeo4xGKeVSxkyQrc+G9/GTKafQFl5feWi6zA4HQsF2kKYQ1ZHGbi
ytUldoXNtEmZHmUGNTmIQSH0WmxGse5SFGk9</vt:lpwstr>
  </property>
  <property fmtid="{D5CDD505-2E9C-101B-9397-08002B2CF9AE}" pid="18" name="_2015_ms_pID_7253432">
    <vt:lpwstr>3W4qlpYbMsCMAr5LXhyvAdI=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1669821457</vt:lpwstr>
  </property>
</Properties>
</file>